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A4FEA" w14:textId="184BACE6" w:rsidR="00A96524" w:rsidRPr="003519CF" w:rsidRDefault="002B4FC5" w:rsidP="00A96524">
      <w:pPr>
        <w:spacing w:after="0" w:line="240" w:lineRule="auto"/>
        <w:rPr>
          <w:rFonts w:ascii="Times New Roman" w:eastAsia="Times New Roman" w:hAnsi="Times New Roman"/>
          <w:sz w:val="44"/>
          <w:szCs w:val="44"/>
          <w:lang w:eastAsia="lv-LV"/>
        </w:rPr>
      </w:pPr>
      <w:r w:rsidRPr="002B4FC5">
        <w:rPr>
          <w:rFonts w:ascii="Calibri" w:eastAsia="Calibri" w:hAnsi="Calibri" w:cs="Times New Roman"/>
          <w:noProof/>
        </w:rPr>
        <w:drawing>
          <wp:anchor distT="0" distB="0" distL="114300" distR="114300" simplePos="0" relativeHeight="251659264" behindDoc="1" locked="0" layoutInCell="1" allowOverlap="1" wp14:anchorId="23EFE1D0" wp14:editId="5BAAB230">
            <wp:simplePos x="0" y="0"/>
            <wp:positionH relativeFrom="margin">
              <wp:posOffset>0</wp:posOffset>
            </wp:positionH>
            <wp:positionV relativeFrom="margin">
              <wp:posOffset>-193675</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44"/>
          <w:szCs w:val="44"/>
          <w:lang w:eastAsia="lv-LV"/>
        </w:rPr>
        <w:t xml:space="preserve">  </w:t>
      </w:r>
      <w:r w:rsidR="00A96524" w:rsidRPr="003519CF">
        <w:rPr>
          <w:rFonts w:ascii="Times New Roman" w:eastAsia="Times New Roman" w:hAnsi="Times New Roman"/>
          <w:b/>
          <w:sz w:val="44"/>
          <w:szCs w:val="44"/>
          <w:lang w:eastAsia="lv-LV"/>
        </w:rPr>
        <w:t>MADONAS NOVADA PAŠVALDĪBA</w:t>
      </w:r>
    </w:p>
    <w:p w14:paraId="677871B6" w14:textId="20B9F07D" w:rsidR="00A96524" w:rsidRPr="003519CF" w:rsidRDefault="00A96524" w:rsidP="00A96524">
      <w:pPr>
        <w:spacing w:after="0" w:line="240" w:lineRule="auto"/>
        <w:jc w:val="center"/>
        <w:rPr>
          <w:rFonts w:ascii="Times New Roman" w:eastAsia="Times New Roman" w:hAnsi="Times New Roman"/>
          <w:spacing w:val="20"/>
          <w:sz w:val="24"/>
          <w:szCs w:val="24"/>
          <w:lang w:eastAsia="lv-LV"/>
        </w:rPr>
      </w:pPr>
    </w:p>
    <w:p w14:paraId="12AF4BAE" w14:textId="77777777" w:rsidR="00A96524" w:rsidRPr="003519CF" w:rsidRDefault="00A96524" w:rsidP="00A96524">
      <w:pPr>
        <w:spacing w:after="0" w:line="240" w:lineRule="auto"/>
        <w:jc w:val="center"/>
        <w:rPr>
          <w:rFonts w:ascii="Times New Roman" w:eastAsia="Times New Roman" w:hAnsi="Times New Roman"/>
          <w:spacing w:val="20"/>
          <w:sz w:val="24"/>
          <w:szCs w:val="24"/>
          <w:lang w:eastAsia="lv-LV"/>
        </w:rPr>
      </w:pPr>
      <w:proofErr w:type="spellStart"/>
      <w:r w:rsidRPr="003519CF">
        <w:rPr>
          <w:rFonts w:ascii="Times New Roman" w:eastAsia="Times New Roman" w:hAnsi="Times New Roman"/>
          <w:spacing w:val="20"/>
          <w:sz w:val="24"/>
          <w:szCs w:val="24"/>
          <w:lang w:eastAsia="lv-LV"/>
        </w:rPr>
        <w:t>Reģ</w:t>
      </w:r>
      <w:proofErr w:type="spellEnd"/>
      <w:r w:rsidRPr="003519CF">
        <w:rPr>
          <w:rFonts w:ascii="Times New Roman" w:eastAsia="Times New Roman" w:hAnsi="Times New Roman"/>
          <w:spacing w:val="20"/>
          <w:sz w:val="24"/>
          <w:szCs w:val="24"/>
          <w:lang w:eastAsia="lv-LV"/>
        </w:rPr>
        <w:t xml:space="preserve">. Nr. </w:t>
      </w:r>
      <w:smartTag w:uri="urn:schemas-microsoft-com:office:smarttags" w:element="phone">
        <w:smartTagPr>
          <w:attr w:name="Key_1" w:val="Value_2"/>
        </w:smartTagPr>
        <w:smartTag w:uri="schemas-tilde-lv/tildestengine" w:element="phone">
          <w:smartTagPr>
            <w:attr w:name="phone_prefix" w:val="9000"/>
            <w:attr w:name="phone_number" w:val="0054572"/>
          </w:smartTagPr>
          <w:r w:rsidRPr="003519CF">
            <w:rPr>
              <w:rFonts w:ascii="Times New Roman" w:eastAsia="Times New Roman" w:hAnsi="Times New Roman"/>
              <w:spacing w:val="20"/>
              <w:sz w:val="24"/>
              <w:szCs w:val="24"/>
              <w:lang w:eastAsia="lv-LV"/>
            </w:rPr>
            <w:t>90000054572</w:t>
          </w:r>
        </w:smartTag>
      </w:smartTag>
    </w:p>
    <w:p w14:paraId="69F70FA6" w14:textId="77777777" w:rsidR="00A96524" w:rsidRPr="003519CF" w:rsidRDefault="00A96524" w:rsidP="00A96524">
      <w:pPr>
        <w:spacing w:after="0" w:line="240" w:lineRule="auto"/>
        <w:jc w:val="center"/>
        <w:rPr>
          <w:rFonts w:ascii="Times New Roman" w:eastAsia="Times New Roman" w:hAnsi="Times New Roman"/>
          <w:spacing w:val="20"/>
          <w:sz w:val="24"/>
          <w:szCs w:val="24"/>
          <w:lang w:eastAsia="lv-LV"/>
        </w:rPr>
      </w:pPr>
      <w:r w:rsidRPr="003519CF">
        <w:rPr>
          <w:rFonts w:ascii="Times New Roman" w:eastAsia="Times New Roman" w:hAnsi="Times New Roman"/>
          <w:spacing w:val="20"/>
          <w:sz w:val="24"/>
          <w:szCs w:val="24"/>
          <w:lang w:eastAsia="lv-LV"/>
        </w:rPr>
        <w:t>Saieta laukums 1, Madona, Madonas novads, LV-4801</w:t>
      </w:r>
    </w:p>
    <w:p w14:paraId="46205169" w14:textId="326D8BF5" w:rsidR="00A96524" w:rsidRPr="003519CF" w:rsidRDefault="00A96524" w:rsidP="00A96524">
      <w:pPr>
        <w:spacing w:after="0" w:line="240" w:lineRule="auto"/>
        <w:jc w:val="center"/>
        <w:rPr>
          <w:rFonts w:ascii="Times New Roman" w:eastAsia="Times New Roman" w:hAnsi="Times New Roman"/>
          <w:spacing w:val="20"/>
          <w:sz w:val="24"/>
          <w:szCs w:val="24"/>
          <w:lang w:eastAsia="lv-LV"/>
        </w:rPr>
      </w:pPr>
      <w:r w:rsidRPr="003519CF">
        <w:rPr>
          <w:rFonts w:ascii="Times New Roman" w:eastAsia="Times New Roman" w:hAnsi="Times New Roman"/>
          <w:spacing w:val="20"/>
          <w:sz w:val="24"/>
          <w:szCs w:val="24"/>
          <w:lang w:eastAsia="lv-LV"/>
        </w:rPr>
        <w:t xml:space="preserve">tālrunis </w:t>
      </w:r>
      <w:smartTag w:uri="urn:schemas-microsoft-com:office:smarttags" w:element="phone">
        <w:smartTagPr>
          <w:attr w:name="Key_1" w:val="Value_2"/>
        </w:smartTagPr>
        <w:smartTag w:uri="schemas-tilde-lv/tildestengine" w:element="phone">
          <w:smartTagPr>
            <w:attr w:name="phone_prefix" w:val="6"/>
            <w:attr w:name="phone_number" w:val="4860090"/>
          </w:smartTagPr>
          <w:r w:rsidRPr="003519CF">
            <w:rPr>
              <w:rFonts w:ascii="Times New Roman" w:eastAsia="Times New Roman" w:hAnsi="Times New Roman"/>
              <w:spacing w:val="20"/>
              <w:sz w:val="24"/>
              <w:szCs w:val="24"/>
              <w:lang w:eastAsia="lv-LV"/>
            </w:rPr>
            <w:t>64860090</w:t>
          </w:r>
        </w:smartTag>
      </w:smartTag>
      <w:r w:rsidRPr="003519CF">
        <w:rPr>
          <w:rFonts w:ascii="Times New Roman" w:eastAsia="Times New Roman" w:hAnsi="Times New Roman"/>
          <w:spacing w:val="20"/>
          <w:sz w:val="24"/>
          <w:szCs w:val="24"/>
          <w:lang w:eastAsia="lv-LV"/>
        </w:rPr>
        <w:t xml:space="preserve">, e-pasts: </w:t>
      </w:r>
      <w:r w:rsidR="00D46D43">
        <w:rPr>
          <w:rFonts w:ascii="Times New Roman" w:eastAsia="Times New Roman" w:hAnsi="Times New Roman"/>
          <w:spacing w:val="20"/>
          <w:sz w:val="24"/>
          <w:szCs w:val="24"/>
          <w:lang w:eastAsia="lv-LV"/>
        </w:rPr>
        <w:t>pasts</w:t>
      </w:r>
      <w:r w:rsidRPr="003519CF">
        <w:rPr>
          <w:rFonts w:ascii="Times New Roman" w:eastAsia="Times New Roman" w:hAnsi="Times New Roman"/>
          <w:spacing w:val="20"/>
          <w:sz w:val="24"/>
          <w:szCs w:val="24"/>
          <w:lang w:eastAsia="lv-LV"/>
        </w:rPr>
        <w:t>@madona.lv</w:t>
      </w:r>
    </w:p>
    <w:p w14:paraId="60DFF785" w14:textId="77777777" w:rsidR="00A96524" w:rsidRPr="003519CF" w:rsidRDefault="00A96524" w:rsidP="00A96524">
      <w:pPr>
        <w:pBdr>
          <w:bottom w:val="single" w:sz="12" w:space="1" w:color="auto"/>
        </w:pBdr>
        <w:spacing w:after="0" w:line="240" w:lineRule="auto"/>
        <w:jc w:val="right"/>
        <w:rPr>
          <w:rFonts w:ascii="Times New Roman" w:eastAsia="Times New Roman" w:hAnsi="Times New Roman"/>
          <w:sz w:val="16"/>
          <w:szCs w:val="16"/>
          <w:lang w:eastAsia="lv-LV"/>
        </w:rPr>
      </w:pPr>
    </w:p>
    <w:p w14:paraId="0B278302" w14:textId="77777777" w:rsidR="00A96524" w:rsidRDefault="00A96524" w:rsidP="00A96524">
      <w:pPr>
        <w:spacing w:after="0" w:line="240" w:lineRule="auto"/>
        <w:rPr>
          <w:rFonts w:ascii="Times New Roman" w:eastAsia="Times New Roman" w:hAnsi="Times New Roman"/>
          <w:sz w:val="26"/>
          <w:szCs w:val="26"/>
          <w:lang w:eastAsia="lv-LV"/>
        </w:rPr>
      </w:pPr>
    </w:p>
    <w:p w14:paraId="05D9A777" w14:textId="77777777" w:rsidR="00A96524" w:rsidRPr="00A2122D" w:rsidRDefault="00A96524" w:rsidP="00A96524">
      <w:pPr>
        <w:spacing w:after="0" w:line="240" w:lineRule="auto"/>
        <w:jc w:val="right"/>
        <w:rPr>
          <w:rFonts w:ascii="Times New Roman" w:hAnsi="Times New Roman"/>
          <w:bCs/>
          <w:sz w:val="24"/>
          <w:szCs w:val="24"/>
        </w:rPr>
      </w:pPr>
      <w:r w:rsidRPr="00A2122D">
        <w:rPr>
          <w:rFonts w:ascii="Times New Roman" w:hAnsi="Times New Roman"/>
          <w:bCs/>
          <w:sz w:val="24"/>
          <w:szCs w:val="24"/>
        </w:rPr>
        <w:t>APSTIPRINĀT</w:t>
      </w:r>
      <w:r>
        <w:rPr>
          <w:rFonts w:ascii="Times New Roman" w:hAnsi="Times New Roman"/>
          <w:bCs/>
          <w:sz w:val="24"/>
          <w:szCs w:val="24"/>
        </w:rPr>
        <w:t>I</w:t>
      </w:r>
    </w:p>
    <w:p w14:paraId="09FA3B81" w14:textId="77777777" w:rsidR="00A96524" w:rsidRPr="00A2122D" w:rsidRDefault="00A96524" w:rsidP="00A96524">
      <w:pPr>
        <w:spacing w:after="0" w:line="240" w:lineRule="auto"/>
        <w:jc w:val="right"/>
        <w:rPr>
          <w:rFonts w:ascii="Times New Roman" w:hAnsi="Times New Roman"/>
          <w:bCs/>
          <w:sz w:val="24"/>
          <w:szCs w:val="24"/>
        </w:rPr>
      </w:pPr>
      <w:r>
        <w:rPr>
          <w:rFonts w:ascii="Times New Roman" w:hAnsi="Times New Roman"/>
          <w:bCs/>
          <w:sz w:val="24"/>
          <w:szCs w:val="24"/>
        </w:rPr>
        <w:t xml:space="preserve">ar </w:t>
      </w:r>
      <w:r w:rsidRPr="00A2122D">
        <w:rPr>
          <w:rFonts w:ascii="Times New Roman" w:hAnsi="Times New Roman"/>
          <w:bCs/>
          <w:sz w:val="24"/>
          <w:szCs w:val="24"/>
        </w:rPr>
        <w:t>Madonas novada pašvaldības domes</w:t>
      </w:r>
    </w:p>
    <w:p w14:paraId="5FC96AF9" w14:textId="1F7750F2" w:rsidR="00A96524" w:rsidRPr="00A2122D" w:rsidRDefault="002B4FC5" w:rsidP="00A96524">
      <w:pPr>
        <w:spacing w:after="0" w:line="240" w:lineRule="auto"/>
        <w:jc w:val="right"/>
        <w:rPr>
          <w:rFonts w:ascii="Times New Roman" w:hAnsi="Times New Roman"/>
          <w:bCs/>
          <w:sz w:val="24"/>
          <w:szCs w:val="24"/>
        </w:rPr>
      </w:pPr>
      <w:r>
        <w:rPr>
          <w:rFonts w:ascii="Times New Roman" w:hAnsi="Times New Roman"/>
          <w:bCs/>
          <w:sz w:val="24"/>
          <w:szCs w:val="24"/>
        </w:rPr>
        <w:t>21</w:t>
      </w:r>
      <w:r w:rsidR="00A26653">
        <w:rPr>
          <w:rFonts w:ascii="Times New Roman" w:hAnsi="Times New Roman"/>
          <w:bCs/>
          <w:sz w:val="24"/>
          <w:szCs w:val="24"/>
        </w:rPr>
        <w:t>.</w:t>
      </w:r>
      <w:r>
        <w:rPr>
          <w:rFonts w:ascii="Times New Roman" w:hAnsi="Times New Roman"/>
          <w:bCs/>
          <w:sz w:val="24"/>
          <w:szCs w:val="24"/>
        </w:rPr>
        <w:t>09</w:t>
      </w:r>
      <w:r w:rsidR="00A26653">
        <w:rPr>
          <w:rFonts w:ascii="Times New Roman" w:hAnsi="Times New Roman"/>
          <w:bCs/>
          <w:sz w:val="24"/>
          <w:szCs w:val="24"/>
        </w:rPr>
        <w:t>.2021</w:t>
      </w:r>
      <w:r w:rsidR="00A96524" w:rsidRPr="00A2122D">
        <w:rPr>
          <w:rFonts w:ascii="Times New Roman" w:hAnsi="Times New Roman"/>
          <w:bCs/>
          <w:sz w:val="24"/>
          <w:szCs w:val="24"/>
        </w:rPr>
        <w:t xml:space="preserve">. </w:t>
      </w:r>
      <w:r w:rsidR="00A96524">
        <w:rPr>
          <w:rFonts w:ascii="Times New Roman" w:hAnsi="Times New Roman"/>
          <w:bCs/>
          <w:sz w:val="24"/>
          <w:szCs w:val="24"/>
        </w:rPr>
        <w:t>lēmumu Nr.</w:t>
      </w:r>
      <w:r>
        <w:rPr>
          <w:rFonts w:ascii="Times New Roman" w:hAnsi="Times New Roman"/>
          <w:bCs/>
          <w:sz w:val="24"/>
          <w:szCs w:val="24"/>
        </w:rPr>
        <w:t xml:space="preserve">211 </w:t>
      </w:r>
      <w:r w:rsidR="00A96524" w:rsidRPr="00A2122D">
        <w:rPr>
          <w:rFonts w:ascii="Times New Roman" w:hAnsi="Times New Roman"/>
          <w:bCs/>
          <w:sz w:val="24"/>
          <w:szCs w:val="24"/>
        </w:rPr>
        <w:t>(protokols Nr</w:t>
      </w:r>
      <w:r>
        <w:rPr>
          <w:rFonts w:ascii="Times New Roman" w:hAnsi="Times New Roman"/>
          <w:bCs/>
          <w:sz w:val="24"/>
          <w:szCs w:val="24"/>
        </w:rPr>
        <w:t>.10</w:t>
      </w:r>
      <w:r w:rsidR="00A96524" w:rsidRPr="00A2122D">
        <w:rPr>
          <w:rFonts w:ascii="Times New Roman" w:hAnsi="Times New Roman"/>
          <w:bCs/>
          <w:sz w:val="24"/>
          <w:szCs w:val="24"/>
        </w:rPr>
        <w:t>,</w:t>
      </w:r>
      <w:r>
        <w:rPr>
          <w:rFonts w:ascii="Times New Roman" w:hAnsi="Times New Roman"/>
          <w:bCs/>
          <w:sz w:val="24"/>
          <w:szCs w:val="24"/>
        </w:rPr>
        <w:t xml:space="preserve"> 27</w:t>
      </w:r>
      <w:r w:rsidR="00A96524" w:rsidRPr="00A2122D">
        <w:rPr>
          <w:rFonts w:ascii="Times New Roman" w:hAnsi="Times New Roman"/>
          <w:bCs/>
          <w:sz w:val="24"/>
          <w:szCs w:val="24"/>
        </w:rPr>
        <w:t>.p.)</w:t>
      </w:r>
    </w:p>
    <w:p w14:paraId="4D19CB9E" w14:textId="488CF4FC" w:rsidR="00A96524" w:rsidRDefault="00A96524" w:rsidP="00A96524">
      <w:pPr>
        <w:spacing w:after="0" w:line="240" w:lineRule="auto"/>
        <w:jc w:val="center"/>
        <w:rPr>
          <w:rFonts w:ascii="Times New Roman" w:hAnsi="Times New Roman"/>
          <w:bCs/>
          <w:sz w:val="24"/>
          <w:szCs w:val="24"/>
        </w:rPr>
      </w:pPr>
    </w:p>
    <w:p w14:paraId="71A53B38" w14:textId="77777777" w:rsidR="00A96524" w:rsidRPr="009E7B3F" w:rsidRDefault="00A96524" w:rsidP="00A96524">
      <w:pPr>
        <w:spacing w:after="0" w:line="240" w:lineRule="auto"/>
        <w:jc w:val="center"/>
        <w:rPr>
          <w:rFonts w:ascii="Times New Roman" w:hAnsi="Times New Roman"/>
          <w:bCs/>
          <w:sz w:val="24"/>
          <w:szCs w:val="24"/>
        </w:rPr>
      </w:pPr>
    </w:p>
    <w:p w14:paraId="6ADDD6D7" w14:textId="0DC929F1" w:rsidR="00A96524" w:rsidRPr="000071C4" w:rsidRDefault="00A96524" w:rsidP="00A96524">
      <w:pPr>
        <w:spacing w:after="0" w:line="240" w:lineRule="auto"/>
        <w:jc w:val="center"/>
        <w:rPr>
          <w:rFonts w:ascii="Times New Roman" w:hAnsi="Times New Roman"/>
          <w:bCs/>
          <w:sz w:val="28"/>
          <w:szCs w:val="28"/>
        </w:rPr>
      </w:pPr>
      <w:r w:rsidRPr="000071C4">
        <w:rPr>
          <w:rFonts w:ascii="Times New Roman" w:hAnsi="Times New Roman"/>
          <w:b/>
          <w:bCs/>
          <w:sz w:val="28"/>
          <w:szCs w:val="28"/>
        </w:rPr>
        <w:t>Madonas novada pašvald</w:t>
      </w:r>
      <w:r>
        <w:rPr>
          <w:rFonts w:ascii="Times New Roman" w:hAnsi="Times New Roman"/>
          <w:b/>
          <w:bCs/>
          <w:sz w:val="28"/>
          <w:szCs w:val="28"/>
        </w:rPr>
        <w:t>ības saistošie noteikumi Nr.</w:t>
      </w:r>
      <w:r w:rsidR="002B4FC5">
        <w:rPr>
          <w:rFonts w:ascii="Times New Roman" w:hAnsi="Times New Roman"/>
          <w:b/>
          <w:bCs/>
          <w:sz w:val="28"/>
          <w:szCs w:val="28"/>
        </w:rPr>
        <w:t>6</w:t>
      </w:r>
    </w:p>
    <w:p w14:paraId="5B87EDEA" w14:textId="3A6BE8B8" w:rsidR="00A96524" w:rsidRPr="000071C4" w:rsidRDefault="00A96524" w:rsidP="00A96524">
      <w:pPr>
        <w:shd w:val="clear" w:color="auto" w:fill="FFFFFF"/>
        <w:spacing w:after="0" w:line="240" w:lineRule="auto"/>
        <w:jc w:val="center"/>
        <w:rPr>
          <w:rFonts w:ascii="Times New Roman" w:eastAsia="Times New Roman" w:hAnsi="Times New Roman"/>
          <w:b/>
          <w:bCs/>
          <w:sz w:val="28"/>
          <w:szCs w:val="28"/>
          <w:lang w:eastAsia="lv-LV"/>
        </w:rPr>
      </w:pPr>
      <w:r w:rsidRPr="000071C4">
        <w:rPr>
          <w:rFonts w:ascii="Times New Roman" w:eastAsia="Times New Roman" w:hAnsi="Times New Roman"/>
          <w:b/>
          <w:bCs/>
          <w:sz w:val="28"/>
          <w:szCs w:val="28"/>
          <w:lang w:eastAsia="lv-LV"/>
        </w:rPr>
        <w:t>“</w:t>
      </w:r>
      <w:r w:rsidR="009E7B3F" w:rsidRPr="009E7B3F">
        <w:rPr>
          <w:rFonts w:ascii="Times New Roman" w:eastAsia="Times New Roman" w:hAnsi="Times New Roman"/>
          <w:b/>
          <w:bCs/>
          <w:sz w:val="28"/>
          <w:szCs w:val="28"/>
          <w:lang w:eastAsia="lv-LV"/>
        </w:rPr>
        <w:t xml:space="preserve">Par atbalstu ēdināšanas izdevumu segšanai attālinātā mācību procesa </w:t>
      </w:r>
      <w:r w:rsidR="00B10629">
        <w:rPr>
          <w:rFonts w:ascii="Times New Roman" w:eastAsia="Times New Roman" w:hAnsi="Times New Roman"/>
          <w:b/>
          <w:bCs/>
          <w:sz w:val="28"/>
          <w:szCs w:val="28"/>
          <w:lang w:eastAsia="lv-LV"/>
        </w:rPr>
        <w:t xml:space="preserve">vai karantīnas </w:t>
      </w:r>
      <w:r w:rsidR="009E7B3F" w:rsidRPr="009E7B3F">
        <w:rPr>
          <w:rFonts w:ascii="Times New Roman" w:eastAsia="Times New Roman" w:hAnsi="Times New Roman"/>
          <w:b/>
          <w:bCs/>
          <w:sz w:val="28"/>
          <w:szCs w:val="28"/>
          <w:lang w:eastAsia="lv-LV"/>
        </w:rPr>
        <w:t>laikā</w:t>
      </w:r>
      <w:r w:rsidRPr="000071C4">
        <w:rPr>
          <w:rFonts w:ascii="Times New Roman" w:eastAsia="Times New Roman" w:hAnsi="Times New Roman"/>
          <w:b/>
          <w:bCs/>
          <w:sz w:val="28"/>
          <w:szCs w:val="28"/>
          <w:lang w:eastAsia="lv-LV"/>
        </w:rPr>
        <w:t>”</w:t>
      </w:r>
    </w:p>
    <w:p w14:paraId="08BF14EF" w14:textId="711C7A3D" w:rsidR="00A96524" w:rsidRDefault="00A96524" w:rsidP="00A96524">
      <w:pPr>
        <w:shd w:val="clear" w:color="auto" w:fill="FFFFFF"/>
        <w:spacing w:after="0" w:line="240" w:lineRule="auto"/>
        <w:jc w:val="right"/>
        <w:rPr>
          <w:rFonts w:ascii="Times New Roman" w:eastAsia="Times New Roman" w:hAnsi="Times New Roman"/>
          <w:iCs/>
          <w:sz w:val="24"/>
          <w:szCs w:val="24"/>
          <w:lang w:eastAsia="lv-LV"/>
        </w:rPr>
      </w:pPr>
    </w:p>
    <w:p w14:paraId="2592D005" w14:textId="77777777" w:rsidR="00A96524" w:rsidRDefault="00A96524" w:rsidP="00A96524">
      <w:pPr>
        <w:shd w:val="clear" w:color="auto" w:fill="FFFFFF"/>
        <w:tabs>
          <w:tab w:val="left" w:pos="426"/>
        </w:tabs>
        <w:spacing w:after="0" w:line="240" w:lineRule="auto"/>
        <w:jc w:val="right"/>
        <w:rPr>
          <w:rFonts w:ascii="Times New Roman" w:eastAsia="Times New Roman" w:hAnsi="Times New Roman"/>
          <w:i/>
          <w:iCs/>
          <w:sz w:val="24"/>
          <w:szCs w:val="24"/>
          <w:lang w:eastAsia="lv-LV"/>
        </w:rPr>
      </w:pPr>
      <w:r w:rsidRPr="00CC3030">
        <w:rPr>
          <w:rFonts w:ascii="Times New Roman" w:eastAsia="Times New Roman" w:hAnsi="Times New Roman"/>
          <w:i/>
          <w:iCs/>
          <w:sz w:val="24"/>
          <w:szCs w:val="24"/>
          <w:lang w:eastAsia="lv-LV"/>
        </w:rPr>
        <w:t>Izdoti saskaņā ar</w:t>
      </w:r>
    </w:p>
    <w:p w14:paraId="5439B391" w14:textId="47DA82B6" w:rsidR="000F59AA" w:rsidRDefault="000F59AA" w:rsidP="00A96524">
      <w:pPr>
        <w:shd w:val="clear" w:color="auto" w:fill="FFFFFF"/>
        <w:spacing w:after="0" w:line="240" w:lineRule="auto"/>
        <w:jc w:val="right"/>
        <w:rPr>
          <w:rFonts w:ascii="Times New Roman" w:eastAsia="Times New Roman" w:hAnsi="Times New Roman" w:cs="Times New Roman"/>
          <w:i/>
          <w:iCs/>
          <w:sz w:val="24"/>
          <w:szCs w:val="24"/>
          <w:lang w:eastAsia="lv-LV"/>
        </w:rPr>
      </w:pPr>
      <w:r w:rsidRPr="000F59AA">
        <w:rPr>
          <w:rFonts w:ascii="Times New Roman" w:eastAsia="Times New Roman" w:hAnsi="Times New Roman" w:cs="Times New Roman"/>
          <w:i/>
          <w:iCs/>
          <w:sz w:val="24"/>
          <w:szCs w:val="24"/>
          <w:lang w:eastAsia="lv-LV"/>
        </w:rPr>
        <w:t>likuma “Par pašvaldībām” 43.panta trešo daļu</w:t>
      </w:r>
      <w:r w:rsidR="002410A3">
        <w:rPr>
          <w:rFonts w:ascii="Times New Roman" w:eastAsia="Times New Roman" w:hAnsi="Times New Roman" w:cs="Times New Roman"/>
          <w:i/>
          <w:iCs/>
          <w:sz w:val="24"/>
          <w:szCs w:val="24"/>
          <w:lang w:eastAsia="lv-LV"/>
        </w:rPr>
        <w:t xml:space="preserve"> un</w:t>
      </w:r>
    </w:p>
    <w:p w14:paraId="04E48687" w14:textId="77777777" w:rsidR="000F59AA" w:rsidRDefault="000F59AA" w:rsidP="00A96524">
      <w:pPr>
        <w:shd w:val="clear" w:color="auto" w:fill="FFFFFF"/>
        <w:spacing w:after="0" w:line="240" w:lineRule="auto"/>
        <w:jc w:val="right"/>
        <w:rPr>
          <w:rFonts w:ascii="Times New Roman" w:hAnsi="Times New Roman" w:cs="Times New Roman"/>
          <w:i/>
          <w:iCs/>
          <w:sz w:val="24"/>
          <w:szCs w:val="24"/>
        </w:rPr>
      </w:pPr>
      <w:r w:rsidRPr="000F59AA">
        <w:rPr>
          <w:rFonts w:ascii="Times New Roman" w:hAnsi="Times New Roman" w:cs="Times New Roman"/>
          <w:i/>
          <w:iCs/>
          <w:sz w:val="24"/>
          <w:szCs w:val="24"/>
        </w:rPr>
        <w:t>Izglītības likuma 17.panta trešās daļas 11.punktu</w:t>
      </w:r>
    </w:p>
    <w:p w14:paraId="45B291FD" w14:textId="3679DC6C" w:rsidR="00A96524" w:rsidRDefault="00A96524" w:rsidP="00A96524">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p>
    <w:p w14:paraId="6E977791" w14:textId="4E21CA65" w:rsidR="00A96524" w:rsidRDefault="008F1C36" w:rsidP="008F1C36">
      <w:pPr>
        <w:pStyle w:val="Paraststmeklis"/>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Pr>
          <w:b/>
          <w:bCs/>
        </w:rPr>
        <w:t xml:space="preserve">I </w:t>
      </w:r>
      <w:r w:rsidR="00A96524" w:rsidRPr="00DA6469">
        <w:rPr>
          <w:b/>
          <w:bCs/>
        </w:rPr>
        <w:t xml:space="preserve">Vispārīgie </w:t>
      </w:r>
      <w:r>
        <w:rPr>
          <w:b/>
          <w:bCs/>
        </w:rPr>
        <w:t>jautāj</w:t>
      </w:r>
      <w:r w:rsidR="00A96524" w:rsidRPr="00DA6469">
        <w:rPr>
          <w:b/>
          <w:bCs/>
        </w:rPr>
        <w:t>umi</w:t>
      </w:r>
    </w:p>
    <w:p w14:paraId="432E4917" w14:textId="77777777" w:rsidR="00941582" w:rsidRPr="00941582" w:rsidRDefault="00941582" w:rsidP="00941582">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pPr>
    </w:p>
    <w:p w14:paraId="19C793EB" w14:textId="4AAC6743" w:rsidR="00A96524" w:rsidRPr="00941582" w:rsidRDefault="00A33FC7" w:rsidP="0055118E">
      <w:pPr>
        <w:pStyle w:val="Paraststmeklis"/>
        <w:numPr>
          <w:ilvl w:val="0"/>
          <w:numId w:val="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pPr>
      <w:r>
        <w:rPr>
          <w:rFonts w:eastAsia="Times New Roman"/>
          <w:lang w:eastAsia="lv-LV"/>
        </w:rPr>
        <w:t>Saistošie n</w:t>
      </w:r>
      <w:r w:rsidR="00A96524" w:rsidRPr="007C4260">
        <w:rPr>
          <w:rFonts w:eastAsia="Times New Roman"/>
          <w:lang w:eastAsia="lv-LV"/>
        </w:rPr>
        <w:t xml:space="preserve">oteikumi nosaka kārtību, kādā </w:t>
      </w:r>
      <w:r w:rsidR="00A96524">
        <w:rPr>
          <w:rFonts w:eastAsia="Times New Roman"/>
          <w:lang w:eastAsia="lv-LV"/>
        </w:rPr>
        <w:t>Madonas</w:t>
      </w:r>
      <w:r w:rsidR="00A96524" w:rsidRPr="007C4260">
        <w:rPr>
          <w:rFonts w:eastAsia="Times New Roman"/>
          <w:lang w:eastAsia="lv-LV"/>
        </w:rPr>
        <w:t xml:space="preserve"> novada pašvaldība (turpmāk – Pašvaldība)</w:t>
      </w:r>
      <w:r w:rsidR="005D0507">
        <w:rPr>
          <w:rFonts w:eastAsia="Times New Roman"/>
          <w:lang w:eastAsia="lv-LV"/>
        </w:rPr>
        <w:t xml:space="preserve"> sniedz atbalstu </w:t>
      </w:r>
      <w:r w:rsidR="00AA2919">
        <w:rPr>
          <w:rFonts w:eastAsia="Times New Roman"/>
          <w:lang w:eastAsia="lv-LV"/>
        </w:rPr>
        <w:t xml:space="preserve">ēdināšanas izdevumu segšanai </w:t>
      </w:r>
      <w:r w:rsidR="005D0507">
        <w:rPr>
          <w:rFonts w:eastAsia="Times New Roman"/>
          <w:lang w:eastAsia="lv-LV"/>
        </w:rPr>
        <w:t xml:space="preserve">izglītojamajiem </w:t>
      </w:r>
      <w:r w:rsidR="00F9378A">
        <w:rPr>
          <w:rFonts w:eastAsia="Times New Roman"/>
          <w:lang w:eastAsia="lv-LV"/>
        </w:rPr>
        <w:t xml:space="preserve">attālināta mācību procesa </w:t>
      </w:r>
      <w:r w:rsidR="00B10629">
        <w:rPr>
          <w:rFonts w:eastAsia="Times New Roman"/>
          <w:lang w:eastAsia="lv-LV"/>
        </w:rPr>
        <w:t xml:space="preserve">vai karantīnas </w:t>
      </w:r>
      <w:r w:rsidR="00F9378A">
        <w:rPr>
          <w:rFonts w:eastAsia="Times New Roman"/>
          <w:lang w:eastAsia="lv-LV"/>
        </w:rPr>
        <w:t>laikā</w:t>
      </w:r>
      <w:r w:rsidR="00807FCE">
        <w:rPr>
          <w:rFonts w:eastAsia="Times New Roman"/>
          <w:lang w:eastAsia="lv-LV"/>
        </w:rPr>
        <w:t xml:space="preserve"> (turpmāk – atbalsts)</w:t>
      </w:r>
      <w:r w:rsidR="00A96524" w:rsidRPr="00B54B3D">
        <w:rPr>
          <w:rFonts w:eastAsia="Times New Roman"/>
          <w:lang w:eastAsia="lv-LV"/>
        </w:rPr>
        <w:t>.</w:t>
      </w:r>
    </w:p>
    <w:p w14:paraId="4507D941" w14:textId="77777777" w:rsidR="00941582" w:rsidRPr="001D0023" w:rsidRDefault="00941582" w:rsidP="00941582">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pPr>
    </w:p>
    <w:p w14:paraId="14FDC3DF" w14:textId="53025699" w:rsidR="001D0023" w:rsidRPr="00B10629" w:rsidRDefault="00D32ED8" w:rsidP="00B10629">
      <w:pPr>
        <w:pStyle w:val="Paraststmeklis"/>
        <w:numPr>
          <w:ilvl w:val="0"/>
          <w:numId w:val="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pPr>
      <w:r w:rsidRPr="00B10629">
        <w:rPr>
          <w:rFonts w:eastAsia="Times New Roman"/>
          <w:lang w:eastAsia="lv-LV"/>
        </w:rPr>
        <w:t>Attālināts m</w:t>
      </w:r>
      <w:r w:rsidR="00AA6804" w:rsidRPr="00B10629">
        <w:rPr>
          <w:rFonts w:eastAsia="Times New Roman"/>
          <w:lang w:eastAsia="lv-LV"/>
        </w:rPr>
        <w:t>ācību</w:t>
      </w:r>
      <w:r w:rsidR="00305850" w:rsidRPr="00B10629">
        <w:rPr>
          <w:rFonts w:eastAsia="Times New Roman"/>
          <w:lang w:eastAsia="lv-LV"/>
        </w:rPr>
        <w:t xml:space="preserve"> proces</w:t>
      </w:r>
      <w:r w:rsidRPr="00B10629">
        <w:rPr>
          <w:rFonts w:eastAsia="Times New Roman"/>
          <w:lang w:eastAsia="lv-LV"/>
        </w:rPr>
        <w:t>s</w:t>
      </w:r>
      <w:r w:rsidR="00305850" w:rsidRPr="00B10629">
        <w:rPr>
          <w:rFonts w:eastAsia="Times New Roman"/>
          <w:lang w:eastAsia="lv-LV"/>
        </w:rPr>
        <w:t xml:space="preserve"> šo saistošo noteikumu izpratnē </w:t>
      </w:r>
      <w:r w:rsidR="00052F0E" w:rsidRPr="00B10629">
        <w:rPr>
          <w:rFonts w:eastAsia="Times New Roman"/>
          <w:lang w:eastAsia="lv-LV"/>
        </w:rPr>
        <w:t xml:space="preserve">ir </w:t>
      </w:r>
      <w:r w:rsidR="005172CD" w:rsidRPr="00B10629">
        <w:rPr>
          <w:rFonts w:eastAsia="Times New Roman"/>
          <w:lang w:eastAsia="lv-LV"/>
        </w:rPr>
        <w:t xml:space="preserve">izveidojusies piespiedu situācija, </w:t>
      </w:r>
      <w:r w:rsidR="00225071" w:rsidRPr="00B10629">
        <w:rPr>
          <w:rFonts w:eastAsia="Times New Roman"/>
          <w:lang w:eastAsia="lv-LV"/>
        </w:rPr>
        <w:t>kad Ministru kabineta noteikumos vai likumā noteiktajos gadījumos izglītības iestāde</w:t>
      </w:r>
      <w:r w:rsidR="00C36463" w:rsidRPr="00B10629">
        <w:rPr>
          <w:rFonts w:eastAsia="Times New Roman"/>
          <w:lang w:eastAsia="lv-LV"/>
        </w:rPr>
        <w:t xml:space="preserve">i nav iespēja nodrošināt izglītības programmas </w:t>
      </w:r>
      <w:r w:rsidR="001A745F" w:rsidRPr="00B10629">
        <w:rPr>
          <w:rFonts w:eastAsia="Times New Roman"/>
          <w:lang w:eastAsia="lv-LV"/>
        </w:rPr>
        <w:t>īstenošanu klātienē un</w:t>
      </w:r>
      <w:r w:rsidR="00225071" w:rsidRPr="00B10629">
        <w:rPr>
          <w:rFonts w:eastAsia="Times New Roman"/>
          <w:lang w:eastAsia="lv-LV"/>
        </w:rPr>
        <w:t xml:space="preserve"> </w:t>
      </w:r>
      <w:r w:rsidR="0006735D" w:rsidRPr="00B10629">
        <w:rPr>
          <w:rFonts w:eastAsia="Times New Roman"/>
          <w:lang w:eastAsia="lv-LV"/>
        </w:rPr>
        <w:t xml:space="preserve">vispārējās </w:t>
      </w:r>
      <w:r w:rsidR="007F0D75" w:rsidRPr="00B10629">
        <w:rPr>
          <w:rFonts w:eastAsia="Times New Roman"/>
          <w:lang w:eastAsia="lv-LV"/>
        </w:rPr>
        <w:t xml:space="preserve">izglītības </w:t>
      </w:r>
      <w:r w:rsidR="00951BA8" w:rsidRPr="00B10629">
        <w:rPr>
          <w:rFonts w:eastAsia="Times New Roman"/>
          <w:lang w:eastAsia="lv-LV"/>
        </w:rPr>
        <w:t>programm</w:t>
      </w:r>
      <w:r w:rsidR="009A6066" w:rsidRPr="00B10629">
        <w:rPr>
          <w:rFonts w:eastAsia="Times New Roman"/>
          <w:lang w:eastAsia="lv-LV"/>
        </w:rPr>
        <w:t xml:space="preserve">u </w:t>
      </w:r>
      <w:r w:rsidR="001A745F" w:rsidRPr="00B10629">
        <w:rPr>
          <w:rFonts w:eastAsia="Times New Roman"/>
          <w:lang w:eastAsia="lv-LV"/>
        </w:rPr>
        <w:t xml:space="preserve">izglītojamie apgūst </w:t>
      </w:r>
      <w:r w:rsidR="009A6066" w:rsidRPr="00B10629">
        <w:rPr>
          <w:rFonts w:eastAsia="Times New Roman"/>
          <w:lang w:eastAsia="lv-LV"/>
        </w:rPr>
        <w:t>attālināti, izmantojot dažādas saziņas</w:t>
      </w:r>
      <w:r w:rsidR="00E13D0C" w:rsidRPr="00B10629">
        <w:rPr>
          <w:rFonts w:eastAsia="Times New Roman"/>
          <w:lang w:eastAsia="lv-LV"/>
        </w:rPr>
        <w:t xml:space="preserve"> un mācību</w:t>
      </w:r>
      <w:r w:rsidR="009A6066" w:rsidRPr="00B10629">
        <w:rPr>
          <w:rFonts w:eastAsia="Times New Roman"/>
          <w:lang w:eastAsia="lv-LV"/>
        </w:rPr>
        <w:t xml:space="preserve"> plat</w:t>
      </w:r>
      <w:r w:rsidR="00C36463" w:rsidRPr="00B10629">
        <w:rPr>
          <w:rFonts w:eastAsia="Times New Roman"/>
          <w:lang w:eastAsia="lv-LV"/>
        </w:rPr>
        <w:t>formas</w:t>
      </w:r>
      <w:r w:rsidR="004212C2" w:rsidRPr="00B10629">
        <w:rPr>
          <w:rFonts w:eastAsia="Times New Roman"/>
          <w:lang w:eastAsia="lv-LV"/>
        </w:rPr>
        <w:t>.</w:t>
      </w:r>
    </w:p>
    <w:p w14:paraId="55A6A12A" w14:textId="77777777" w:rsidR="00B10629" w:rsidRPr="00B10629" w:rsidRDefault="00B10629" w:rsidP="00B10629">
      <w:pPr>
        <w:pStyle w:val="Sarakstarindkopa"/>
        <w:spacing w:after="0" w:line="240" w:lineRule="auto"/>
        <w:rPr>
          <w:rFonts w:ascii="Times New Roman" w:hAnsi="Times New Roman"/>
          <w:sz w:val="24"/>
          <w:szCs w:val="24"/>
        </w:rPr>
      </w:pPr>
    </w:p>
    <w:p w14:paraId="1BC0FC95" w14:textId="24829283" w:rsidR="00B10629" w:rsidRPr="00B10629" w:rsidRDefault="00B10629" w:rsidP="00B10629">
      <w:pPr>
        <w:pStyle w:val="Paraststmeklis"/>
        <w:numPr>
          <w:ilvl w:val="0"/>
          <w:numId w:val="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pPr>
      <w:r>
        <w:t xml:space="preserve">Karantīna šo saistošo noteikumu izpratnē ir Slimību profilakses un kontroles centra noteikts obligāts </w:t>
      </w:r>
      <w:proofErr w:type="spellStart"/>
      <w:r>
        <w:t>pretepidēmijas</w:t>
      </w:r>
      <w:proofErr w:type="spellEnd"/>
      <w:r>
        <w:t xml:space="preserve"> pasākums, kas paredz </w:t>
      </w:r>
      <w:r w:rsidRPr="00B10629">
        <w:t>pilnīg</w:t>
      </w:r>
      <w:r>
        <w:t>u</w:t>
      </w:r>
      <w:r w:rsidRPr="00B10629">
        <w:t xml:space="preserve"> norobežošan</w:t>
      </w:r>
      <w:r>
        <w:t>o</w:t>
      </w:r>
      <w:r w:rsidRPr="00B10629">
        <w:t xml:space="preserve">s no </w:t>
      </w:r>
      <w:r>
        <w:t>ci</w:t>
      </w:r>
      <w:r w:rsidRPr="00B10629">
        <w:t>tiem cilvēkiem</w:t>
      </w:r>
      <w:r>
        <w:t xml:space="preserve"> tiem izglītojamajiem</w:t>
      </w:r>
      <w:r w:rsidRPr="00B10629">
        <w:t xml:space="preserve">, kuri </w:t>
      </w:r>
      <w:r w:rsidR="00FF5CDA">
        <w:t xml:space="preserve">ir inficējušies vai </w:t>
      </w:r>
      <w:r w:rsidRPr="00B10629">
        <w:t>bijuši pakļauti inficēšanās riskam ar</w:t>
      </w:r>
      <w:r w:rsidR="00FF5CDA">
        <w:t xml:space="preserve"> </w:t>
      </w:r>
      <w:r w:rsidRPr="00B10629">
        <w:t xml:space="preserve">Covid-19. </w:t>
      </w:r>
    </w:p>
    <w:p w14:paraId="31609838" w14:textId="77777777" w:rsidR="00941582" w:rsidRPr="00B54B3D" w:rsidRDefault="00941582" w:rsidP="00941582">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3FE5B960" w14:textId="35BF5127" w:rsidR="00453672" w:rsidRDefault="00453672" w:rsidP="00CE4DAD">
      <w:pPr>
        <w:pStyle w:val="Paraststmeklis"/>
        <w:numPr>
          <w:ilvl w:val="0"/>
          <w:numId w:val="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Tiesības saņemt atbalstu ir</w:t>
      </w:r>
      <w:r w:rsidR="00CE4DAD">
        <w:t xml:space="preserve"> </w:t>
      </w:r>
      <w:r w:rsidR="00F50527">
        <w:t xml:space="preserve">izglītojamajiem, kuri mācās Pašvaldības vai </w:t>
      </w:r>
      <w:r w:rsidR="00AE400A">
        <w:t xml:space="preserve">tās teritorijā esošā privātā </w:t>
      </w:r>
      <w:r w:rsidR="00AA1370">
        <w:t>izglītības iestādē</w:t>
      </w:r>
      <w:r w:rsidR="007C5AA9">
        <w:t>.</w:t>
      </w:r>
    </w:p>
    <w:p w14:paraId="20B11589" w14:textId="77777777" w:rsidR="00941582" w:rsidRDefault="00941582" w:rsidP="00941582">
      <w:pPr>
        <w:pStyle w:val="Paraststmeklis"/>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17F78A6B" w14:textId="0C325FF6" w:rsidR="00854BE8" w:rsidRDefault="009C20EA" w:rsidP="00453672">
      <w:pPr>
        <w:pStyle w:val="Paraststmeklis"/>
        <w:numPr>
          <w:ilvl w:val="0"/>
          <w:numId w:val="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A</w:t>
      </w:r>
      <w:r w:rsidR="00F10B08">
        <w:t xml:space="preserve">tbalstu </w:t>
      </w:r>
      <w:r w:rsidR="00A5519D">
        <w:t>nepiešķir</w:t>
      </w:r>
      <w:r w:rsidR="00854BE8">
        <w:t>:</w:t>
      </w:r>
    </w:p>
    <w:p w14:paraId="2FBDA0A5" w14:textId="77777777" w:rsidR="00A42E4F" w:rsidRDefault="00E14F11" w:rsidP="00B63405">
      <w:pPr>
        <w:pStyle w:val="Paraststmeklis"/>
        <w:numPr>
          <w:ilvl w:val="1"/>
          <w:numId w:val="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t>profesionālo, profesionālo ieviržu</w:t>
      </w:r>
      <w:r w:rsidR="00A42E4F">
        <w:t>, interešu un augstākās izglītības iestāžu izglītojamajiem;</w:t>
      </w:r>
    </w:p>
    <w:p w14:paraId="6B05631A" w14:textId="786F2E08" w:rsidR="00453672" w:rsidRDefault="00CE4DAD" w:rsidP="00B63405">
      <w:pPr>
        <w:pStyle w:val="Paraststmeklis"/>
        <w:numPr>
          <w:ilvl w:val="1"/>
          <w:numId w:val="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t xml:space="preserve">Pašvaldības vai tās teritorijā esošā </w:t>
      </w:r>
      <w:r w:rsidR="00015589">
        <w:t xml:space="preserve">privātā </w:t>
      </w:r>
      <w:r>
        <w:t>izglītības iestādē reģistrētiem izglītojamajiem</w:t>
      </w:r>
      <w:r w:rsidR="00015589">
        <w:t>, kas izglītību apgūst ģimenē vai</w:t>
      </w:r>
      <w:r w:rsidR="004A0E29">
        <w:t xml:space="preserve"> </w:t>
      </w:r>
      <w:r w:rsidR="007150A4">
        <w:t xml:space="preserve">kuriem </w:t>
      </w:r>
      <w:r w:rsidR="004A0E29">
        <w:t>noteikta mājas apmācība</w:t>
      </w:r>
      <w:r w:rsidR="009B3A36">
        <w:t xml:space="preserve"> vai mājmācība</w:t>
      </w:r>
      <w:r w:rsidR="00B7600F">
        <w:t>.</w:t>
      </w:r>
    </w:p>
    <w:p w14:paraId="7B748084" w14:textId="77777777" w:rsidR="00941582" w:rsidRDefault="00941582" w:rsidP="00941582">
      <w:pPr>
        <w:pStyle w:val="Paraststmeklis"/>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4CF547F4" w14:textId="4C3A62CE" w:rsidR="00453672" w:rsidRDefault="004A0E29" w:rsidP="00453672">
      <w:pPr>
        <w:pStyle w:val="Paraststmeklis"/>
        <w:numPr>
          <w:ilvl w:val="0"/>
          <w:numId w:val="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Pašvaldība nodrošina šādus atbalsta veidus</w:t>
      </w:r>
      <w:r w:rsidR="004D325F">
        <w:t>:</w:t>
      </w:r>
    </w:p>
    <w:p w14:paraId="784052DE" w14:textId="75EEDBB4" w:rsidR="004A0E29" w:rsidRDefault="006D352E" w:rsidP="00CA3217">
      <w:pPr>
        <w:pStyle w:val="Paraststmeklis"/>
        <w:numPr>
          <w:ilvl w:val="1"/>
          <w:numId w:val="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t>pārtikas</w:t>
      </w:r>
      <w:r w:rsidR="000D1CEB">
        <w:t xml:space="preserve"> pak</w:t>
      </w:r>
      <w:r w:rsidR="004A0E29">
        <w:t>a</w:t>
      </w:r>
      <w:r w:rsidR="00CA3217">
        <w:t xml:space="preserve"> </w:t>
      </w:r>
      <w:r w:rsidR="004A0E29">
        <w:t>izglītojamajiem, kas apgūst pirmsskolas izglītības programmas;</w:t>
      </w:r>
    </w:p>
    <w:p w14:paraId="2CAC4225" w14:textId="06E9EC64" w:rsidR="0014390D" w:rsidRDefault="006D352E" w:rsidP="0014390D">
      <w:pPr>
        <w:pStyle w:val="Paraststmeklis"/>
        <w:numPr>
          <w:ilvl w:val="1"/>
          <w:numId w:val="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t>naudas pabalstu</w:t>
      </w:r>
      <w:r w:rsidR="0014390D">
        <w:t xml:space="preserve"> vispārizglītojošo skolu 1.-12.klašu izglītojamajiem.</w:t>
      </w:r>
    </w:p>
    <w:p w14:paraId="6B745BB0" w14:textId="77777777" w:rsidR="00CA3217" w:rsidRDefault="00CA3217" w:rsidP="008F1C36">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b/>
        </w:rPr>
      </w:pPr>
    </w:p>
    <w:p w14:paraId="7F328B5C" w14:textId="77777777" w:rsidR="00B10629" w:rsidRDefault="00B10629">
      <w:pPr>
        <w:rPr>
          <w:rFonts w:ascii="Times New Roman" w:eastAsia="Calibri" w:hAnsi="Times New Roman" w:cs="Times New Roman"/>
          <w:b/>
          <w:sz w:val="24"/>
          <w:szCs w:val="24"/>
        </w:rPr>
      </w:pPr>
      <w:r>
        <w:rPr>
          <w:b/>
        </w:rPr>
        <w:br w:type="page"/>
      </w:r>
    </w:p>
    <w:p w14:paraId="57E99B2B" w14:textId="6792A0DF" w:rsidR="00A96524" w:rsidRPr="00593D02" w:rsidRDefault="008F1C36" w:rsidP="008F1C36">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b/>
        </w:rPr>
      </w:pPr>
      <w:r>
        <w:rPr>
          <w:b/>
        </w:rPr>
        <w:lastRenderedPageBreak/>
        <w:t xml:space="preserve">II </w:t>
      </w:r>
      <w:r w:rsidR="00A144FD">
        <w:rPr>
          <w:b/>
        </w:rPr>
        <w:t>Atbalsta</w:t>
      </w:r>
      <w:r w:rsidR="00A96524" w:rsidRPr="00593D02">
        <w:rPr>
          <w:b/>
        </w:rPr>
        <w:t xml:space="preserve"> ap</w:t>
      </w:r>
      <w:r w:rsidR="00E331C9">
        <w:rPr>
          <w:b/>
        </w:rPr>
        <w:t>mērs</w:t>
      </w:r>
      <w:r w:rsidR="00C40AE2">
        <w:rPr>
          <w:b/>
        </w:rPr>
        <w:t>, pieprasīšanas un saņemšanas kārtība</w:t>
      </w:r>
    </w:p>
    <w:p w14:paraId="39F5FF91" w14:textId="77777777" w:rsidR="00941582" w:rsidRDefault="00941582" w:rsidP="00941582">
      <w:pPr>
        <w:pStyle w:val="Paraststmeklis"/>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pPr>
    </w:p>
    <w:p w14:paraId="7EF2A382" w14:textId="6508F9E0" w:rsidR="00FD056B" w:rsidRDefault="00E331C9" w:rsidP="00B54B3D">
      <w:pPr>
        <w:pStyle w:val="Paraststmeklis"/>
        <w:numPr>
          <w:ilvl w:val="0"/>
          <w:numId w:val="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pPr>
      <w:r>
        <w:t>Atbalsta apmērs</w:t>
      </w:r>
      <w:r w:rsidR="00630DAF">
        <w:t xml:space="preserve"> katram atbalsta </w:t>
      </w:r>
      <w:r w:rsidR="009334B5">
        <w:t>veidam</w:t>
      </w:r>
      <w:r>
        <w:t xml:space="preserve"> </w:t>
      </w:r>
      <w:r w:rsidR="0014390D">
        <w:t xml:space="preserve">tiek aprēķināts proporcionāli dienu skaitam, kurās izglītojamais ir bijis </w:t>
      </w:r>
      <w:r w:rsidR="006A3BD4">
        <w:t xml:space="preserve">attālinātajā mācību procesā, nosakot 1,00 </w:t>
      </w:r>
      <w:proofErr w:type="spellStart"/>
      <w:r w:rsidR="006A3BD4" w:rsidRPr="006A3BD4">
        <w:rPr>
          <w:i/>
          <w:iCs/>
        </w:rPr>
        <w:t>euro</w:t>
      </w:r>
      <w:proofErr w:type="spellEnd"/>
      <w:r w:rsidR="006A3BD4">
        <w:t xml:space="preserve"> par katru attālinātā mācību procesa dienu</w:t>
      </w:r>
      <w:r w:rsidR="00B1318A">
        <w:t>.</w:t>
      </w:r>
    </w:p>
    <w:p w14:paraId="2466FB91" w14:textId="77777777" w:rsidR="00751E76" w:rsidRDefault="00751E76" w:rsidP="00751E76">
      <w:pPr>
        <w:pStyle w:val="Paraststmeklis"/>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pPr>
    </w:p>
    <w:p w14:paraId="03B784DD" w14:textId="3BA0BF00" w:rsidR="00751E76" w:rsidRDefault="00751E76" w:rsidP="00751E76">
      <w:pPr>
        <w:pStyle w:val="Paraststmeklis"/>
        <w:numPr>
          <w:ilvl w:val="0"/>
          <w:numId w:val="3"/>
        </w:numPr>
        <w:tabs>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Pārtikas paku sagatavošana un izsniegšana:</w:t>
      </w:r>
    </w:p>
    <w:p w14:paraId="1253B2F2" w14:textId="09EA670E" w:rsidR="00751E76" w:rsidRPr="00751E76" w:rsidRDefault="00751E76" w:rsidP="00751E76">
      <w:pPr>
        <w:pStyle w:val="Paraststmeklis"/>
        <w:numPr>
          <w:ilvl w:val="1"/>
          <w:numId w:val="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rsidRPr="00751E76">
        <w:rPr>
          <w:rFonts w:eastAsia="Times New Roman"/>
          <w:lang w:eastAsia="lv-LV"/>
        </w:rPr>
        <w:t>pārtikas pakas piešķir visiem izglītojamajiem pirmsskolas izglītības pakāpē, kuriem saskaņā ar izglītības iestādes vadītāja rīkojumu noteikts attālināts mācību process</w:t>
      </w:r>
      <w:r w:rsidR="00CA3217">
        <w:rPr>
          <w:rFonts w:eastAsia="Times New Roman"/>
          <w:lang w:eastAsia="lv-LV"/>
        </w:rPr>
        <w:t xml:space="preserve"> vai karantīna</w:t>
      </w:r>
      <w:r w:rsidRPr="00751E76">
        <w:rPr>
          <w:rFonts w:eastAsia="Times New Roman"/>
          <w:lang w:eastAsia="lv-LV"/>
        </w:rPr>
        <w:t>;</w:t>
      </w:r>
    </w:p>
    <w:p w14:paraId="3004A42A" w14:textId="046BCFB8" w:rsidR="00751E76" w:rsidRPr="00751E76" w:rsidRDefault="00751E76" w:rsidP="00751E76">
      <w:pPr>
        <w:pStyle w:val="Paraststmeklis"/>
        <w:numPr>
          <w:ilvl w:val="1"/>
          <w:numId w:val="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rsidRPr="00751E76">
        <w:rPr>
          <w:rFonts w:eastAsia="Times New Roman"/>
          <w:lang w:eastAsia="lv-LV"/>
        </w:rPr>
        <w:t>pārtikas pak</w:t>
      </w:r>
      <w:r>
        <w:rPr>
          <w:rFonts w:eastAsia="Times New Roman"/>
          <w:lang w:eastAsia="lv-LV"/>
        </w:rPr>
        <w:t>as</w:t>
      </w:r>
      <w:r w:rsidRPr="00751E76">
        <w:rPr>
          <w:rFonts w:eastAsia="Times New Roman"/>
          <w:lang w:eastAsia="lv-LV"/>
        </w:rPr>
        <w:t xml:space="preserve"> vērtība tiek noteikta atbilstoši </w:t>
      </w:r>
      <w:r>
        <w:rPr>
          <w:rFonts w:eastAsia="Times New Roman"/>
          <w:lang w:eastAsia="lv-LV"/>
        </w:rPr>
        <w:t>darba dienu skaitam periodā, kurā noteikts attālināto mācību process</w:t>
      </w:r>
      <w:r w:rsidRPr="00751E76">
        <w:rPr>
          <w:rFonts w:eastAsia="Times New Roman"/>
          <w:lang w:eastAsia="lv-LV"/>
        </w:rPr>
        <w:t>;</w:t>
      </w:r>
    </w:p>
    <w:p w14:paraId="3D1AA637" w14:textId="71C13897" w:rsidR="00751E76" w:rsidRPr="00617C47" w:rsidRDefault="00751E76" w:rsidP="00751E76">
      <w:pPr>
        <w:pStyle w:val="Paraststmeklis"/>
        <w:numPr>
          <w:ilvl w:val="1"/>
          <w:numId w:val="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rsidRPr="00751E76">
        <w:rPr>
          <w:rFonts w:eastAsia="Times New Roman"/>
          <w:lang w:eastAsia="lv-LV"/>
        </w:rPr>
        <w:t xml:space="preserve">pārtikas paku sagatavošanu un piegādi organizē </w:t>
      </w:r>
      <w:r>
        <w:rPr>
          <w:rFonts w:eastAsia="Times New Roman"/>
          <w:lang w:eastAsia="lv-LV"/>
        </w:rPr>
        <w:t xml:space="preserve">divu nedēļu laikā </w:t>
      </w:r>
      <w:r w:rsidR="00617C47">
        <w:rPr>
          <w:rFonts w:eastAsia="Times New Roman"/>
          <w:lang w:eastAsia="lv-LV"/>
        </w:rPr>
        <w:t>no dienas, kad izglītības iestādes vadītājs izdevis rīkojumu par</w:t>
      </w:r>
      <w:r>
        <w:rPr>
          <w:rFonts w:eastAsia="Times New Roman"/>
          <w:lang w:eastAsia="lv-LV"/>
        </w:rPr>
        <w:t xml:space="preserve"> attālinātā mācību proce</w:t>
      </w:r>
      <w:r w:rsidR="00617C47">
        <w:rPr>
          <w:rFonts w:eastAsia="Times New Roman"/>
          <w:lang w:eastAsia="lv-LV"/>
        </w:rPr>
        <w:t>sa noteikšanu</w:t>
      </w:r>
      <w:r w:rsidRPr="00751E76">
        <w:rPr>
          <w:rFonts w:eastAsia="Times New Roman"/>
          <w:lang w:eastAsia="lv-LV"/>
        </w:rPr>
        <w:t>;</w:t>
      </w:r>
    </w:p>
    <w:p w14:paraId="29CF3540" w14:textId="42E76E1E" w:rsidR="00DE6BB1" w:rsidRPr="00DE6BB1" w:rsidRDefault="00617C47" w:rsidP="00751E76">
      <w:pPr>
        <w:pStyle w:val="Paraststmeklis"/>
        <w:numPr>
          <w:ilvl w:val="1"/>
          <w:numId w:val="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rPr>
          <w:rFonts w:eastAsia="Times New Roman"/>
          <w:lang w:eastAsia="lv-LV"/>
        </w:rPr>
        <w:t xml:space="preserve">izglītības iestādes vadītājs </w:t>
      </w:r>
      <w:proofErr w:type="spellStart"/>
      <w:r>
        <w:rPr>
          <w:rFonts w:eastAsia="Times New Roman"/>
          <w:lang w:eastAsia="lv-LV"/>
        </w:rPr>
        <w:t>nosūta</w:t>
      </w:r>
      <w:proofErr w:type="spellEnd"/>
      <w:r>
        <w:rPr>
          <w:rFonts w:eastAsia="Times New Roman"/>
          <w:lang w:eastAsia="lv-LV"/>
        </w:rPr>
        <w:t xml:space="preserve"> Pašvaldības Izglītības nodaļai rīkojumu par attālināto mācību procesa </w:t>
      </w:r>
      <w:r w:rsidR="00DE6BB1">
        <w:rPr>
          <w:rFonts w:eastAsia="Times New Roman"/>
          <w:lang w:eastAsia="lv-LV"/>
        </w:rPr>
        <w:t xml:space="preserve">vai karantīnas </w:t>
      </w:r>
      <w:r>
        <w:rPr>
          <w:rFonts w:eastAsia="Times New Roman"/>
          <w:lang w:eastAsia="lv-LV"/>
        </w:rPr>
        <w:t>noteikšanu</w:t>
      </w:r>
      <w:r w:rsidR="00DE6BB1">
        <w:rPr>
          <w:rFonts w:eastAsia="Times New Roman"/>
          <w:lang w:eastAsia="lv-LV"/>
        </w:rPr>
        <w:t xml:space="preserve"> un sarakstu par izsniegtajām pakām ar saņēmēju parakstiem;</w:t>
      </w:r>
    </w:p>
    <w:p w14:paraId="1CA4EE32" w14:textId="67C13A0E" w:rsidR="00617C47" w:rsidRPr="00751E76" w:rsidRDefault="00DE6BB1" w:rsidP="00751E76">
      <w:pPr>
        <w:pStyle w:val="Paraststmeklis"/>
        <w:numPr>
          <w:ilvl w:val="1"/>
          <w:numId w:val="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rPr>
          <w:rFonts w:eastAsia="Times New Roman"/>
          <w:lang w:eastAsia="lv-LV"/>
        </w:rPr>
        <w:t xml:space="preserve">izglītības iestādes vadītāji iesniedz Pašvaldības pagastu un apvienību pārvaldei </w:t>
      </w:r>
      <w:r w:rsidR="00617C47">
        <w:rPr>
          <w:rFonts w:eastAsia="Times New Roman"/>
          <w:lang w:eastAsia="lv-LV"/>
        </w:rPr>
        <w:t>informāciju par pārtikas pak</w:t>
      </w:r>
      <w:r>
        <w:rPr>
          <w:rFonts w:eastAsia="Times New Roman"/>
          <w:lang w:eastAsia="lv-LV"/>
        </w:rPr>
        <w:t>u</w:t>
      </w:r>
      <w:r w:rsidR="00617C47">
        <w:rPr>
          <w:rFonts w:eastAsia="Times New Roman"/>
          <w:lang w:eastAsia="lv-LV"/>
        </w:rPr>
        <w:t xml:space="preserve"> saņēmējiem – izglītojamā vārds, uzvārds</w:t>
      </w:r>
      <w:r>
        <w:rPr>
          <w:rFonts w:eastAsia="Times New Roman"/>
          <w:lang w:eastAsia="lv-LV"/>
        </w:rPr>
        <w:t>, personas kods</w:t>
      </w:r>
      <w:r w:rsidR="00617C47">
        <w:rPr>
          <w:rFonts w:eastAsia="Times New Roman"/>
          <w:lang w:eastAsia="lv-LV"/>
        </w:rPr>
        <w:t>,</w:t>
      </w:r>
      <w:r w:rsidR="009460DF">
        <w:rPr>
          <w:rFonts w:eastAsia="Times New Roman"/>
          <w:lang w:eastAsia="lv-LV"/>
        </w:rPr>
        <w:t xml:space="preserve"> pirmsskolas grupa,</w:t>
      </w:r>
      <w:r w:rsidR="00617C47">
        <w:rPr>
          <w:rFonts w:eastAsia="Times New Roman"/>
          <w:lang w:eastAsia="lv-LV"/>
        </w:rPr>
        <w:t xml:space="preserve"> bērna likumiskās pārstāvja vārds, uzvārds, tālruņa numurs, faktiskās dzīvesvietas adrese, uz kuru piegādāt pārtikas paku</w:t>
      </w:r>
      <w:r>
        <w:rPr>
          <w:rFonts w:eastAsia="Times New Roman"/>
          <w:lang w:eastAsia="lv-LV"/>
        </w:rPr>
        <w:t xml:space="preserve">, bet Madonas pilsētas administratīvajā teritorijā esošās izglītības iestādes šo informāciju </w:t>
      </w:r>
      <w:proofErr w:type="spellStart"/>
      <w:r>
        <w:rPr>
          <w:rFonts w:eastAsia="Times New Roman"/>
          <w:lang w:eastAsia="lv-LV"/>
        </w:rPr>
        <w:t>nosūta</w:t>
      </w:r>
      <w:proofErr w:type="spellEnd"/>
      <w:r>
        <w:rPr>
          <w:rFonts w:eastAsia="Times New Roman"/>
          <w:lang w:eastAsia="lv-LV"/>
        </w:rPr>
        <w:t xml:space="preserve"> Pašvaldības Izglītības nodaļai</w:t>
      </w:r>
      <w:r w:rsidR="0042129F">
        <w:rPr>
          <w:rFonts w:eastAsia="Times New Roman"/>
          <w:lang w:eastAsia="lv-LV"/>
        </w:rPr>
        <w:t>;</w:t>
      </w:r>
    </w:p>
    <w:p w14:paraId="42676658" w14:textId="090B6248" w:rsidR="00751E76" w:rsidRPr="00751E76" w:rsidRDefault="00751E76" w:rsidP="00751E76">
      <w:pPr>
        <w:pStyle w:val="Paraststmeklis"/>
        <w:numPr>
          <w:ilvl w:val="1"/>
          <w:numId w:val="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rsidRPr="00751E76">
        <w:rPr>
          <w:rFonts w:eastAsia="Times New Roman"/>
          <w:lang w:eastAsia="lv-LV"/>
        </w:rPr>
        <w:t>pārtikas paku sagatavošanu organizē ēdināšanas pakalpojuma sniedzēj</w:t>
      </w:r>
      <w:r w:rsidR="00617C47">
        <w:rPr>
          <w:rFonts w:eastAsia="Times New Roman"/>
          <w:lang w:eastAsia="lv-LV"/>
        </w:rPr>
        <w:t>s</w:t>
      </w:r>
      <w:r w:rsidRPr="00751E76">
        <w:rPr>
          <w:rFonts w:eastAsia="Times New Roman"/>
          <w:lang w:eastAsia="lv-LV"/>
        </w:rPr>
        <w:t xml:space="preserve"> konkrētā izglītības iestādē;</w:t>
      </w:r>
    </w:p>
    <w:p w14:paraId="13CE1A0F" w14:textId="51EE6D64" w:rsidR="00751E76" w:rsidRPr="00751E76" w:rsidRDefault="00751E76" w:rsidP="00751E76">
      <w:pPr>
        <w:pStyle w:val="Paraststmeklis"/>
        <w:numPr>
          <w:ilvl w:val="1"/>
          <w:numId w:val="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rsidRPr="00751E76">
        <w:rPr>
          <w:rFonts w:eastAsia="Times New Roman"/>
          <w:lang w:eastAsia="lv-LV"/>
        </w:rPr>
        <w:t xml:space="preserve">pārtikas paku piegādi nodrošina </w:t>
      </w:r>
      <w:r w:rsidR="00DE6BB1">
        <w:rPr>
          <w:rFonts w:eastAsia="Times New Roman"/>
          <w:lang w:eastAsia="lv-LV"/>
        </w:rPr>
        <w:t xml:space="preserve">Pašvaldības pagastu un apvienību pārvaldes </w:t>
      </w:r>
      <w:r w:rsidRPr="00751E76">
        <w:rPr>
          <w:rFonts w:eastAsia="Times New Roman"/>
          <w:lang w:eastAsia="lv-LV"/>
        </w:rPr>
        <w:t>tikai Pašvaldības administratīvās teritorijas robežās;</w:t>
      </w:r>
    </w:p>
    <w:p w14:paraId="64CA6DFD" w14:textId="29A4266D" w:rsidR="00751E76" w:rsidRPr="00751E76" w:rsidRDefault="00751E76" w:rsidP="00751E76">
      <w:pPr>
        <w:pStyle w:val="Paraststmeklis"/>
        <w:numPr>
          <w:ilvl w:val="1"/>
          <w:numId w:val="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rsidRPr="00751E76">
        <w:rPr>
          <w:rFonts w:eastAsia="Times New Roman"/>
          <w:lang w:eastAsia="lv-LV"/>
        </w:rPr>
        <w:t xml:space="preserve">ja izglītojamā dzīvesvietas adrese ir citā pašvaldībā, pārtikas paku </w:t>
      </w:r>
      <w:r w:rsidR="00617C47">
        <w:rPr>
          <w:rFonts w:eastAsia="Times New Roman"/>
          <w:lang w:eastAsia="lv-LV"/>
        </w:rPr>
        <w:t>izglītojamā likumiska</w:t>
      </w:r>
      <w:r w:rsidR="009460DF">
        <w:rPr>
          <w:rFonts w:eastAsia="Times New Roman"/>
          <w:lang w:eastAsia="lv-LV"/>
        </w:rPr>
        <w:t>is</w:t>
      </w:r>
      <w:r w:rsidR="00617C47">
        <w:rPr>
          <w:rFonts w:eastAsia="Times New Roman"/>
          <w:lang w:eastAsia="lv-LV"/>
        </w:rPr>
        <w:t xml:space="preserve"> pārstāvi</w:t>
      </w:r>
      <w:r w:rsidR="009460DF">
        <w:rPr>
          <w:rFonts w:eastAsia="Times New Roman"/>
          <w:lang w:eastAsia="lv-LV"/>
        </w:rPr>
        <w:t>s</w:t>
      </w:r>
      <w:r w:rsidR="00617C47">
        <w:rPr>
          <w:rFonts w:eastAsia="Times New Roman"/>
          <w:lang w:eastAsia="lv-LV"/>
        </w:rPr>
        <w:t xml:space="preserve"> saņem </w:t>
      </w:r>
      <w:r w:rsidRPr="00751E76">
        <w:rPr>
          <w:rFonts w:eastAsia="Times New Roman"/>
          <w:lang w:eastAsia="lv-LV"/>
        </w:rPr>
        <w:t>izglītības iestād</w:t>
      </w:r>
      <w:r w:rsidR="00617C47">
        <w:rPr>
          <w:rFonts w:eastAsia="Times New Roman"/>
          <w:lang w:eastAsia="lv-LV"/>
        </w:rPr>
        <w:t>ē</w:t>
      </w:r>
      <w:r w:rsidRPr="00751E76">
        <w:rPr>
          <w:rFonts w:eastAsia="Times New Roman"/>
          <w:lang w:eastAsia="lv-LV"/>
        </w:rPr>
        <w:t xml:space="preserve">, kurā izglītojamais mācās. Šajā gadījumā pārtikas paku izglītojamā likumiskais pārstāvis izņem ne vēlāk kā nākamajā dienā pēc </w:t>
      </w:r>
      <w:r w:rsidR="00617C47">
        <w:rPr>
          <w:rFonts w:eastAsia="Times New Roman"/>
          <w:lang w:eastAsia="lv-LV"/>
        </w:rPr>
        <w:t xml:space="preserve">izglītības iestādes noteiktā </w:t>
      </w:r>
      <w:r w:rsidRPr="00751E76">
        <w:rPr>
          <w:rFonts w:eastAsia="Times New Roman"/>
          <w:lang w:eastAsia="lv-LV"/>
        </w:rPr>
        <w:t xml:space="preserve">pārtikas pakas </w:t>
      </w:r>
      <w:r w:rsidR="00617C47">
        <w:rPr>
          <w:rFonts w:eastAsia="Times New Roman"/>
          <w:lang w:eastAsia="lv-LV"/>
        </w:rPr>
        <w:t>saņemšanas datuma;</w:t>
      </w:r>
    </w:p>
    <w:p w14:paraId="44EA7A1F" w14:textId="1AF0DC7B" w:rsidR="00751E76" w:rsidRPr="00751E76" w:rsidRDefault="00751E76" w:rsidP="00751E76">
      <w:pPr>
        <w:pStyle w:val="Paraststmeklis"/>
        <w:numPr>
          <w:ilvl w:val="1"/>
          <w:numId w:val="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rsidRPr="00751E76">
        <w:rPr>
          <w:rFonts w:eastAsia="Times New Roman"/>
          <w:lang w:eastAsia="lv-LV"/>
        </w:rPr>
        <w:t>saņemot pārtikas paku, tās saņēmējs uzrāda personu apliecinošu dokumentu;</w:t>
      </w:r>
    </w:p>
    <w:p w14:paraId="3270C4CA" w14:textId="19266A1A" w:rsidR="00751E76" w:rsidRPr="00941582" w:rsidRDefault="00751E76" w:rsidP="00751E76">
      <w:pPr>
        <w:pStyle w:val="Paraststmeklis"/>
        <w:numPr>
          <w:ilvl w:val="1"/>
          <w:numId w:val="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rsidRPr="00751E76">
        <w:t xml:space="preserve">pārtikas paku sagatavotāji nodrošina to </w:t>
      </w:r>
      <w:r w:rsidR="00617C47">
        <w:t>atbilstību</w:t>
      </w:r>
      <w:r w:rsidRPr="00751E76">
        <w:t xml:space="preserve"> </w:t>
      </w:r>
      <w:r w:rsidR="00617C47">
        <w:t>normatīvajos aktos noteiktajiem veselīga un pilnvērtīga uztura pamatprincipiem, un, pārtikas pakas izdalot</w:t>
      </w:r>
      <w:r w:rsidRPr="00751E76">
        <w:t>, ievēro noteiktās higiēnas prasības, drošības un aizsardzības pasākumus, kas noteikti Covid-19 infekcijas izplatības ierobežošanai.</w:t>
      </w:r>
    </w:p>
    <w:p w14:paraId="1B5B90D5" w14:textId="77777777" w:rsidR="00751E76" w:rsidRDefault="00751E76" w:rsidP="00751E76">
      <w:pPr>
        <w:pStyle w:val="Paraststmeklis"/>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44E87920" w14:textId="57CF6E4E" w:rsidR="001B3B7C" w:rsidRDefault="001B3B7C" w:rsidP="00B54B3D">
      <w:pPr>
        <w:pStyle w:val="Paraststmeklis"/>
        <w:numPr>
          <w:ilvl w:val="0"/>
          <w:numId w:val="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pPr>
      <w:r>
        <w:t>Pārtikas paku sagatavošana un izsniegšana Dzelzavas speciālās pamatskolas izglītojamajiem notiek saskaņā ar Dzelzavas speciālās pamatskolas direktora rīkojum</w:t>
      </w:r>
      <w:r w:rsidR="007D3266">
        <w:t>ā</w:t>
      </w:r>
      <w:r>
        <w:t xml:space="preserve"> noteikto kārtību</w:t>
      </w:r>
      <w:r w:rsidR="00CA3217">
        <w:t>, šim mērķim izmantojot valsts budžeta mērķdotā</w:t>
      </w:r>
      <w:r w:rsidR="00DE6BB1">
        <w:t>cijā paredzētos finanšu līdzekļus</w:t>
      </w:r>
      <w:r>
        <w:t>.</w:t>
      </w:r>
    </w:p>
    <w:p w14:paraId="72133B3B" w14:textId="77777777" w:rsidR="001B3B7C" w:rsidRDefault="001B3B7C" w:rsidP="001B3B7C">
      <w:pPr>
        <w:pStyle w:val="Paraststmeklis"/>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pPr>
    </w:p>
    <w:p w14:paraId="7944C5EC" w14:textId="2D97556B" w:rsidR="001B3B7C" w:rsidRDefault="001B3B7C" w:rsidP="00B54B3D">
      <w:pPr>
        <w:pStyle w:val="Paraststmeklis"/>
        <w:numPr>
          <w:ilvl w:val="0"/>
          <w:numId w:val="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pPr>
      <w:r>
        <w:t>Naudas pabalsta saņemšana:</w:t>
      </w:r>
    </w:p>
    <w:p w14:paraId="192194F5" w14:textId="373C5F5A" w:rsidR="001B3B7C" w:rsidRPr="00751E76" w:rsidRDefault="001B3B7C" w:rsidP="001B3B7C">
      <w:pPr>
        <w:pStyle w:val="Paraststmeklis"/>
        <w:numPr>
          <w:ilvl w:val="1"/>
          <w:numId w:val="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rPr>
          <w:rFonts w:eastAsia="Times New Roman"/>
          <w:lang w:eastAsia="lv-LV"/>
        </w:rPr>
        <w:t>naudas pabalstu</w:t>
      </w:r>
      <w:r w:rsidRPr="00751E76">
        <w:rPr>
          <w:rFonts w:eastAsia="Times New Roman"/>
          <w:lang w:eastAsia="lv-LV"/>
        </w:rPr>
        <w:t xml:space="preserve"> piešķir visiem izglītojamajiem </w:t>
      </w:r>
      <w:r>
        <w:rPr>
          <w:rFonts w:eastAsia="Times New Roman"/>
          <w:lang w:eastAsia="lv-LV"/>
        </w:rPr>
        <w:t>pamata un vidējās</w:t>
      </w:r>
      <w:r w:rsidRPr="00751E76">
        <w:rPr>
          <w:rFonts w:eastAsia="Times New Roman"/>
          <w:lang w:eastAsia="lv-LV"/>
        </w:rPr>
        <w:t xml:space="preserve"> izglītības pakāpē, kuriem saskaņā ar izglītības iestādes vadītāja rīkojumu noteikts attālināts mācību process;</w:t>
      </w:r>
    </w:p>
    <w:p w14:paraId="385C4A47" w14:textId="0618BDC1" w:rsidR="001B3B7C" w:rsidRPr="00751E76" w:rsidRDefault="001B3B7C" w:rsidP="001B3B7C">
      <w:pPr>
        <w:pStyle w:val="Paraststmeklis"/>
        <w:numPr>
          <w:ilvl w:val="1"/>
          <w:numId w:val="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rPr>
          <w:rFonts w:eastAsia="Times New Roman"/>
          <w:lang w:eastAsia="lv-LV"/>
        </w:rPr>
        <w:t>naudas pabalsta apmērs</w:t>
      </w:r>
      <w:r w:rsidRPr="00751E76">
        <w:rPr>
          <w:rFonts w:eastAsia="Times New Roman"/>
          <w:lang w:eastAsia="lv-LV"/>
        </w:rPr>
        <w:t xml:space="preserve"> tiek noteikt</w:t>
      </w:r>
      <w:r w:rsidR="00C12108">
        <w:rPr>
          <w:rFonts w:eastAsia="Times New Roman"/>
          <w:lang w:eastAsia="lv-LV"/>
        </w:rPr>
        <w:t>s</w:t>
      </w:r>
      <w:r w:rsidRPr="00751E76">
        <w:rPr>
          <w:rFonts w:eastAsia="Times New Roman"/>
          <w:lang w:eastAsia="lv-LV"/>
        </w:rPr>
        <w:t xml:space="preserve"> atbilstoši </w:t>
      </w:r>
      <w:r>
        <w:rPr>
          <w:rFonts w:eastAsia="Times New Roman"/>
          <w:lang w:eastAsia="lv-LV"/>
        </w:rPr>
        <w:t>darba dienu skaitam periodā, kurā noteikts attālināto mācību process</w:t>
      </w:r>
      <w:r w:rsidRPr="00751E76">
        <w:rPr>
          <w:rFonts w:eastAsia="Times New Roman"/>
          <w:lang w:eastAsia="lv-LV"/>
        </w:rPr>
        <w:t>;</w:t>
      </w:r>
    </w:p>
    <w:p w14:paraId="4D619D9C" w14:textId="14B59685" w:rsidR="001B3B7C" w:rsidRDefault="00C12108" w:rsidP="001B3B7C">
      <w:pPr>
        <w:pStyle w:val="Paraststmeklis"/>
        <w:numPr>
          <w:ilvl w:val="1"/>
          <w:numId w:val="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rPr>
          <w:rFonts w:eastAsia="Times New Roman"/>
          <w:lang w:eastAsia="lv-LV"/>
        </w:rPr>
        <w:t>naudas pabalsta izmaksu</w:t>
      </w:r>
      <w:r w:rsidR="001B3B7C" w:rsidRPr="00751E76">
        <w:rPr>
          <w:rFonts w:eastAsia="Times New Roman"/>
          <w:lang w:eastAsia="lv-LV"/>
        </w:rPr>
        <w:t xml:space="preserve"> organizē </w:t>
      </w:r>
      <w:r>
        <w:rPr>
          <w:rFonts w:eastAsia="Times New Roman"/>
          <w:lang w:eastAsia="lv-LV"/>
        </w:rPr>
        <w:t>reizi ceturksnī mācību gada laikā, bet ne vēlāk kā mēneša</w:t>
      </w:r>
      <w:r w:rsidR="001B3B7C">
        <w:rPr>
          <w:rFonts w:eastAsia="Times New Roman"/>
          <w:lang w:eastAsia="lv-LV"/>
        </w:rPr>
        <w:t xml:space="preserve"> laikā </w:t>
      </w:r>
      <w:r>
        <w:rPr>
          <w:rFonts w:eastAsia="Times New Roman"/>
          <w:lang w:eastAsia="lv-LV"/>
        </w:rPr>
        <w:t>pēc</w:t>
      </w:r>
      <w:r w:rsidR="001B3B7C">
        <w:rPr>
          <w:rFonts w:eastAsia="Times New Roman"/>
          <w:lang w:eastAsia="lv-LV"/>
        </w:rPr>
        <w:t xml:space="preserve"> </w:t>
      </w:r>
      <w:r>
        <w:rPr>
          <w:rFonts w:eastAsia="Times New Roman"/>
          <w:lang w:eastAsia="lv-LV"/>
        </w:rPr>
        <w:t>Ministru kabineta noteikumos noteiktajām skolēnu brīvdienām</w:t>
      </w:r>
      <w:r w:rsidR="001B3B7C" w:rsidRPr="00751E76">
        <w:rPr>
          <w:rFonts w:eastAsia="Times New Roman"/>
          <w:lang w:eastAsia="lv-LV"/>
        </w:rPr>
        <w:t>;</w:t>
      </w:r>
    </w:p>
    <w:p w14:paraId="2928042F" w14:textId="5FBED5A0" w:rsidR="00B1318A" w:rsidRDefault="00F3383D" w:rsidP="001B3B7C">
      <w:pPr>
        <w:pStyle w:val="Paraststmeklis"/>
        <w:numPr>
          <w:ilvl w:val="1"/>
          <w:numId w:val="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t>n</w:t>
      </w:r>
      <w:r w:rsidR="001B3B7C">
        <w:t>audas pabalsta</w:t>
      </w:r>
      <w:r w:rsidR="00FE0CD2">
        <w:t xml:space="preserve"> saņemšanai izglītojamā likumiskais pārstāvis vai </w:t>
      </w:r>
      <w:r w:rsidR="00FA5CE1">
        <w:t>pilngadīgs izglītojamais</w:t>
      </w:r>
      <w:r w:rsidR="00786E2D">
        <w:t xml:space="preserve"> izmanto vienu no </w:t>
      </w:r>
      <w:r w:rsidR="00F9577D">
        <w:t>pieteikuma iesniegšanas formām</w:t>
      </w:r>
      <w:r w:rsidR="00111999">
        <w:t>:</w:t>
      </w:r>
    </w:p>
    <w:p w14:paraId="1F9BFE43" w14:textId="77777777" w:rsidR="001B3B7C" w:rsidRDefault="002D6395" w:rsidP="001B3B7C">
      <w:pPr>
        <w:pStyle w:val="Paraststmeklis"/>
        <w:numPr>
          <w:ilvl w:val="2"/>
          <w:numId w:val="3"/>
        </w:numPr>
        <w:tabs>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1" w:hanging="708"/>
        <w:jc w:val="both"/>
      </w:pPr>
      <w:r>
        <w:lastRenderedPageBreak/>
        <w:t xml:space="preserve">aizpilda pieteikuma veidlapu (pielikums) un </w:t>
      </w:r>
      <w:r w:rsidR="006A3BD4">
        <w:t xml:space="preserve">to </w:t>
      </w:r>
      <w:proofErr w:type="spellStart"/>
      <w:r>
        <w:t>nosūta</w:t>
      </w:r>
      <w:proofErr w:type="spellEnd"/>
      <w:r>
        <w:t xml:space="preserve"> </w:t>
      </w:r>
      <w:r w:rsidR="006A3BD4">
        <w:t xml:space="preserve">vai iesniedz izglītības iestādei, </w:t>
      </w:r>
      <w:r w:rsidR="001B3B7C">
        <w:t xml:space="preserve">kurā izglītojamais mācās un </w:t>
      </w:r>
      <w:r w:rsidR="006A3BD4">
        <w:t xml:space="preserve">kas nodrošina iesniegumā norādītās informācijas ievadīšanu lietotnē </w:t>
      </w:r>
      <w:r w:rsidR="006A3BD4" w:rsidRPr="001B3B7C">
        <w:rPr>
          <w:i/>
          <w:iCs/>
        </w:rPr>
        <w:t>Google veidlapas</w:t>
      </w:r>
      <w:r w:rsidR="006A3BD4">
        <w:t xml:space="preserve"> izveidot</w:t>
      </w:r>
      <w:r w:rsidR="001B3B7C">
        <w:t>ajā</w:t>
      </w:r>
      <w:r w:rsidR="006A3BD4">
        <w:t xml:space="preserve"> pieteikuma anket</w:t>
      </w:r>
      <w:r w:rsidR="001B3B7C">
        <w:t>ā</w:t>
      </w:r>
      <w:r w:rsidR="00643075">
        <w:t>;</w:t>
      </w:r>
    </w:p>
    <w:p w14:paraId="65A40C69" w14:textId="7ADD2AE9" w:rsidR="00786E2D" w:rsidRDefault="000E2555" w:rsidP="00F3383D">
      <w:pPr>
        <w:pStyle w:val="Paraststmeklis"/>
        <w:numPr>
          <w:ilvl w:val="2"/>
          <w:numId w:val="3"/>
        </w:numPr>
        <w:tabs>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1" w:hanging="708"/>
        <w:jc w:val="both"/>
      </w:pPr>
      <w:r>
        <w:t>izmantojot izglītības iestādes izsniegto autorizācijas kodu,</w:t>
      </w:r>
      <w:r w:rsidR="001B3B7C">
        <w:t xml:space="preserve"> patstāvīgi</w:t>
      </w:r>
      <w:r>
        <w:t xml:space="preserve"> </w:t>
      </w:r>
      <w:r w:rsidR="00262CA4">
        <w:t xml:space="preserve">aizpilda </w:t>
      </w:r>
      <w:r w:rsidR="006A3BD4">
        <w:t>lietotnē</w:t>
      </w:r>
      <w:r>
        <w:t xml:space="preserve"> </w:t>
      </w:r>
      <w:r w:rsidR="00262CA4" w:rsidRPr="001B3B7C">
        <w:rPr>
          <w:i/>
          <w:iCs/>
        </w:rPr>
        <w:t>Google</w:t>
      </w:r>
      <w:r w:rsidR="00240916" w:rsidRPr="001B3B7C">
        <w:rPr>
          <w:i/>
          <w:iCs/>
        </w:rPr>
        <w:t xml:space="preserve"> </w:t>
      </w:r>
      <w:r w:rsidR="0021630B" w:rsidRPr="001B3B7C">
        <w:rPr>
          <w:i/>
          <w:iCs/>
        </w:rPr>
        <w:t>v</w:t>
      </w:r>
      <w:r w:rsidR="00240916" w:rsidRPr="001B3B7C">
        <w:rPr>
          <w:i/>
          <w:iCs/>
        </w:rPr>
        <w:t>eidlapas</w:t>
      </w:r>
      <w:r w:rsidR="00240916">
        <w:t xml:space="preserve"> </w:t>
      </w:r>
      <w:r w:rsidR="0021630B">
        <w:t>izveidoto pieteikum</w:t>
      </w:r>
      <w:r w:rsidR="00786E2D">
        <w:t>a anketu.</w:t>
      </w:r>
    </w:p>
    <w:p w14:paraId="11C42834" w14:textId="597B31DB" w:rsidR="0042129F" w:rsidRDefault="00BA7E4D" w:rsidP="0042129F">
      <w:pPr>
        <w:pStyle w:val="Paraststmeklis"/>
        <w:numPr>
          <w:ilvl w:val="1"/>
          <w:numId w:val="3"/>
        </w:numPr>
        <w:tabs>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t>i</w:t>
      </w:r>
      <w:r w:rsidR="0042129F">
        <w:t xml:space="preserve">zglītības iestāde apkopo informāciju par </w:t>
      </w:r>
      <w:r w:rsidR="00C4429D">
        <w:t xml:space="preserve">izglītojamajiem </w:t>
      </w:r>
      <w:r w:rsidR="0042129F">
        <w:t>noteikto attālinātā mācību procesa dienu skaitu</w:t>
      </w:r>
      <w:r w:rsidR="00C4429D">
        <w:t xml:space="preserve"> un apkopoto informāciju iesniedz Pašvaldības Izglītības nodaļā līdz nākamā mēneša trešajai darba dienai.</w:t>
      </w:r>
    </w:p>
    <w:p w14:paraId="5439A8E0" w14:textId="77777777" w:rsidR="00A96524" w:rsidRPr="00B85DB7" w:rsidRDefault="00A96524" w:rsidP="00A96524">
      <w:pPr>
        <w:pStyle w:val="Paraststmeklis"/>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strike/>
        </w:rPr>
      </w:pPr>
    </w:p>
    <w:p w14:paraId="4310825A" w14:textId="444FE511" w:rsidR="00A96524" w:rsidRPr="00DA6469" w:rsidRDefault="008F1C36" w:rsidP="00941582">
      <w:pPr>
        <w:pStyle w:val="Paraststmeklis"/>
        <w:tabs>
          <w:tab w:val="left" w:pos="567"/>
          <w:tab w:val="left" w:pos="9160"/>
          <w:tab w:val="left" w:pos="10076"/>
          <w:tab w:val="left" w:pos="10992"/>
          <w:tab w:val="left" w:pos="11908"/>
          <w:tab w:val="left" w:pos="12824"/>
          <w:tab w:val="left" w:pos="13740"/>
          <w:tab w:val="left" w:pos="14656"/>
        </w:tabs>
        <w:spacing w:after="0" w:line="240" w:lineRule="auto"/>
        <w:jc w:val="center"/>
        <w:rPr>
          <w:b/>
          <w:bCs/>
        </w:rPr>
      </w:pPr>
      <w:r>
        <w:rPr>
          <w:b/>
          <w:bCs/>
        </w:rPr>
        <w:t xml:space="preserve">III </w:t>
      </w:r>
      <w:r w:rsidR="00A96524">
        <w:rPr>
          <w:b/>
          <w:bCs/>
        </w:rPr>
        <w:t>Noslēguma jautājum</w:t>
      </w:r>
      <w:r w:rsidR="00360734">
        <w:rPr>
          <w:b/>
          <w:bCs/>
        </w:rPr>
        <w:t>i</w:t>
      </w:r>
    </w:p>
    <w:p w14:paraId="64E264F3" w14:textId="77777777" w:rsidR="00941582" w:rsidRDefault="00941582" w:rsidP="00941582">
      <w:pPr>
        <w:pStyle w:val="Sarakstarindkopa"/>
        <w:shd w:val="clear" w:color="auto" w:fill="FFFFFF"/>
        <w:tabs>
          <w:tab w:val="left" w:pos="426"/>
        </w:tabs>
        <w:spacing w:after="0" w:line="240" w:lineRule="auto"/>
        <w:ind w:left="360"/>
        <w:jc w:val="both"/>
        <w:rPr>
          <w:rFonts w:ascii="Times New Roman" w:eastAsia="Times New Roman" w:hAnsi="Times New Roman"/>
          <w:sz w:val="24"/>
          <w:szCs w:val="24"/>
          <w:lang w:eastAsia="lv-LV"/>
        </w:rPr>
      </w:pPr>
    </w:p>
    <w:p w14:paraId="311EF830" w14:textId="7876E2ED" w:rsidR="00A96524" w:rsidRDefault="00B57001" w:rsidP="00A96524">
      <w:pPr>
        <w:pStyle w:val="Sarakstarindkopa"/>
        <w:numPr>
          <w:ilvl w:val="0"/>
          <w:numId w:val="3"/>
        </w:numPr>
        <w:shd w:val="clear" w:color="auto" w:fill="FFFFFF"/>
        <w:tabs>
          <w:tab w:val="left" w:pos="426"/>
        </w:tabs>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Saistošie noteikumi piemērojami ar </w:t>
      </w:r>
      <w:r w:rsidR="002F3000">
        <w:rPr>
          <w:rFonts w:ascii="Times New Roman" w:eastAsia="Times New Roman" w:hAnsi="Times New Roman"/>
          <w:sz w:val="24"/>
          <w:szCs w:val="24"/>
          <w:lang w:eastAsia="lv-LV"/>
        </w:rPr>
        <w:t>202</w:t>
      </w:r>
      <w:r w:rsidR="006A3BD4">
        <w:rPr>
          <w:rFonts w:ascii="Times New Roman" w:eastAsia="Times New Roman" w:hAnsi="Times New Roman"/>
          <w:sz w:val="24"/>
          <w:szCs w:val="24"/>
          <w:lang w:eastAsia="lv-LV"/>
        </w:rPr>
        <w:t>1</w:t>
      </w:r>
      <w:r w:rsidR="002F3000">
        <w:rPr>
          <w:rFonts w:ascii="Times New Roman" w:eastAsia="Times New Roman" w:hAnsi="Times New Roman"/>
          <w:sz w:val="24"/>
          <w:szCs w:val="24"/>
          <w:lang w:eastAsia="lv-LV"/>
        </w:rPr>
        <w:t xml:space="preserve">.gada </w:t>
      </w:r>
      <w:r w:rsidR="006A3BD4">
        <w:rPr>
          <w:rFonts w:ascii="Times New Roman" w:eastAsia="Times New Roman" w:hAnsi="Times New Roman"/>
          <w:sz w:val="24"/>
          <w:szCs w:val="24"/>
          <w:lang w:eastAsia="lv-LV"/>
        </w:rPr>
        <w:t>1.septembri</w:t>
      </w:r>
      <w:r w:rsidR="00A96524" w:rsidRPr="000B7DBB">
        <w:rPr>
          <w:rFonts w:ascii="Times New Roman" w:eastAsia="Times New Roman" w:hAnsi="Times New Roman"/>
          <w:sz w:val="24"/>
          <w:szCs w:val="24"/>
          <w:lang w:eastAsia="lv-LV"/>
        </w:rPr>
        <w:t>.</w:t>
      </w:r>
    </w:p>
    <w:p w14:paraId="03ECA439" w14:textId="481D8861" w:rsidR="006A3BD4" w:rsidRDefault="006A3BD4" w:rsidP="00A96524">
      <w:pPr>
        <w:pStyle w:val="Sarakstarindkopa"/>
        <w:numPr>
          <w:ilvl w:val="0"/>
          <w:numId w:val="3"/>
        </w:numPr>
        <w:shd w:val="clear" w:color="auto" w:fill="FFFFFF"/>
        <w:tabs>
          <w:tab w:val="left" w:pos="426"/>
        </w:tabs>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Atzīt par spēku zaudējušiem ar Madonas novada pašvaldības domes 2020.gada 5.novembra lēmumu Nr.461 (protokols Nr.23, 1.p.) apstiprinātos Madonas novada pašvaldības saistošos noteikumus Nr.16 “Par atbalstu ēdināšanas izdevumu segšanai attālinātā mācību procesa laikā”.</w:t>
      </w:r>
    </w:p>
    <w:p w14:paraId="419AE8F5" w14:textId="795AA8C3" w:rsidR="00941582" w:rsidRDefault="00941582" w:rsidP="00941582">
      <w:pPr>
        <w:shd w:val="clear" w:color="auto" w:fill="FFFFFF"/>
        <w:tabs>
          <w:tab w:val="left" w:pos="426"/>
        </w:tabs>
        <w:spacing w:after="0" w:line="240" w:lineRule="auto"/>
        <w:jc w:val="both"/>
        <w:rPr>
          <w:rFonts w:ascii="Times New Roman" w:eastAsia="Times New Roman" w:hAnsi="Times New Roman"/>
          <w:sz w:val="24"/>
          <w:szCs w:val="24"/>
          <w:lang w:eastAsia="lv-LV"/>
        </w:rPr>
      </w:pPr>
    </w:p>
    <w:p w14:paraId="2609331B" w14:textId="49FA6CCC" w:rsidR="002B4FC5" w:rsidRDefault="002B4FC5" w:rsidP="00941582">
      <w:pPr>
        <w:shd w:val="clear" w:color="auto" w:fill="FFFFFF"/>
        <w:tabs>
          <w:tab w:val="left" w:pos="426"/>
        </w:tabs>
        <w:spacing w:after="0" w:line="240" w:lineRule="auto"/>
        <w:jc w:val="both"/>
        <w:rPr>
          <w:rFonts w:ascii="Times New Roman" w:eastAsia="Times New Roman" w:hAnsi="Times New Roman"/>
          <w:sz w:val="24"/>
          <w:szCs w:val="24"/>
          <w:lang w:eastAsia="lv-LV"/>
        </w:rPr>
      </w:pPr>
    </w:p>
    <w:p w14:paraId="272CADB8" w14:textId="78113CFD" w:rsidR="002B4FC5" w:rsidRDefault="002B4FC5" w:rsidP="00941582">
      <w:pPr>
        <w:shd w:val="clear" w:color="auto" w:fill="FFFFFF"/>
        <w:tabs>
          <w:tab w:val="left" w:pos="426"/>
        </w:tabs>
        <w:spacing w:after="0" w:line="240" w:lineRule="auto"/>
        <w:jc w:val="both"/>
        <w:rPr>
          <w:rFonts w:ascii="Times New Roman" w:eastAsia="Times New Roman" w:hAnsi="Times New Roman"/>
          <w:sz w:val="24"/>
          <w:szCs w:val="24"/>
          <w:lang w:eastAsia="lv-LV"/>
        </w:rPr>
      </w:pPr>
    </w:p>
    <w:p w14:paraId="485DAB3F" w14:textId="4C7F7B1C" w:rsidR="002B4FC5" w:rsidRDefault="002B4FC5" w:rsidP="00941582">
      <w:pPr>
        <w:shd w:val="clear" w:color="auto" w:fill="FFFFFF"/>
        <w:tabs>
          <w:tab w:val="left" w:pos="426"/>
        </w:tabs>
        <w:spacing w:after="0" w:line="240" w:lineRule="auto"/>
        <w:jc w:val="both"/>
        <w:rPr>
          <w:rFonts w:ascii="Times New Roman" w:eastAsia="Times New Roman" w:hAnsi="Times New Roman"/>
          <w:sz w:val="24"/>
          <w:szCs w:val="24"/>
          <w:lang w:eastAsia="lv-LV"/>
        </w:rPr>
      </w:pPr>
    </w:p>
    <w:p w14:paraId="51A2B83D" w14:textId="77777777" w:rsidR="002B4FC5" w:rsidRPr="00941582" w:rsidRDefault="002B4FC5" w:rsidP="00941582">
      <w:pPr>
        <w:shd w:val="clear" w:color="auto" w:fill="FFFFFF"/>
        <w:tabs>
          <w:tab w:val="left" w:pos="426"/>
        </w:tabs>
        <w:spacing w:after="0" w:line="240" w:lineRule="auto"/>
        <w:jc w:val="both"/>
        <w:rPr>
          <w:rFonts w:ascii="Times New Roman" w:eastAsia="Times New Roman" w:hAnsi="Times New Roman"/>
          <w:sz w:val="24"/>
          <w:szCs w:val="24"/>
          <w:lang w:eastAsia="lv-LV"/>
        </w:rPr>
      </w:pPr>
    </w:p>
    <w:p w14:paraId="291B9481" w14:textId="12CCC981" w:rsidR="00A96524" w:rsidRDefault="00A96524" w:rsidP="00A96524">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pPr>
    </w:p>
    <w:tbl>
      <w:tblPr>
        <w:tblW w:w="0" w:type="auto"/>
        <w:tblLook w:val="04A0" w:firstRow="1" w:lastRow="0" w:firstColumn="1" w:lastColumn="0" w:noHBand="0" w:noVBand="1"/>
      </w:tblPr>
      <w:tblGrid>
        <w:gridCol w:w="4785"/>
        <w:gridCol w:w="4785"/>
      </w:tblGrid>
      <w:tr w:rsidR="00A96524" w:rsidRPr="009505D8" w14:paraId="2820EDA2" w14:textId="77777777" w:rsidTr="00416D10">
        <w:trPr>
          <w:trHeight w:val="174"/>
        </w:trPr>
        <w:tc>
          <w:tcPr>
            <w:tcW w:w="4785" w:type="dxa"/>
            <w:shd w:val="clear" w:color="auto" w:fill="auto"/>
          </w:tcPr>
          <w:p w14:paraId="221CE405" w14:textId="484D5A29" w:rsidR="00A96524" w:rsidRPr="009505D8" w:rsidRDefault="00A96524" w:rsidP="00416D10">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Domes priekšsēdētājs</w:t>
            </w:r>
          </w:p>
        </w:tc>
        <w:tc>
          <w:tcPr>
            <w:tcW w:w="4785" w:type="dxa"/>
            <w:shd w:val="clear" w:color="auto" w:fill="auto"/>
          </w:tcPr>
          <w:p w14:paraId="49644E69" w14:textId="5D111CAE" w:rsidR="00A96524" w:rsidRPr="009505D8" w:rsidRDefault="002B4FC5" w:rsidP="002B4FC5">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        </w:t>
            </w:r>
            <w:proofErr w:type="spellStart"/>
            <w:r w:rsidR="002F3000">
              <w:t>A.Lungevičs</w:t>
            </w:r>
            <w:proofErr w:type="spellEnd"/>
          </w:p>
        </w:tc>
      </w:tr>
    </w:tbl>
    <w:p w14:paraId="3B5C3F93" w14:textId="3278876B" w:rsidR="009F6DE7" w:rsidRDefault="009F6DE7">
      <w:pPr>
        <w:rPr>
          <w:rFonts w:ascii="Times New Roman" w:eastAsia="Calibri" w:hAnsi="Times New Roman" w:cs="Times New Roman"/>
          <w:i/>
          <w:sz w:val="24"/>
          <w:szCs w:val="24"/>
        </w:rPr>
      </w:pPr>
    </w:p>
    <w:p w14:paraId="54EFF01B" w14:textId="13DB2CA7" w:rsidR="00F6230C" w:rsidRDefault="00F6230C">
      <w:pPr>
        <w:rPr>
          <w:rFonts w:ascii="Times New Roman" w:eastAsia="Calibri" w:hAnsi="Times New Roman" w:cs="Times New Roman"/>
          <w:i/>
          <w:sz w:val="24"/>
          <w:szCs w:val="24"/>
        </w:rPr>
      </w:pPr>
    </w:p>
    <w:p w14:paraId="5A4CCB46" w14:textId="0D6F4265" w:rsidR="00F6230C" w:rsidRDefault="00F6230C">
      <w:pPr>
        <w:rPr>
          <w:rFonts w:ascii="Times New Roman" w:eastAsia="Calibri" w:hAnsi="Times New Roman" w:cs="Times New Roman"/>
          <w:i/>
          <w:sz w:val="24"/>
          <w:szCs w:val="24"/>
        </w:rPr>
      </w:pPr>
      <w:r>
        <w:rPr>
          <w:rFonts w:ascii="Times New Roman" w:eastAsia="Calibri" w:hAnsi="Times New Roman" w:cs="Times New Roman"/>
          <w:i/>
          <w:sz w:val="24"/>
          <w:szCs w:val="24"/>
        </w:rPr>
        <w:t>Puķīte 64860570</w:t>
      </w:r>
    </w:p>
    <w:p w14:paraId="0052D08C" w14:textId="041732A6" w:rsidR="006C3BD7" w:rsidRDefault="006C3BD7">
      <w:pPr>
        <w:rPr>
          <w:rFonts w:ascii="Times New Roman" w:eastAsia="Calibri" w:hAnsi="Times New Roman" w:cs="Times New Roman"/>
          <w:i/>
          <w:sz w:val="24"/>
          <w:szCs w:val="24"/>
        </w:rPr>
      </w:pPr>
    </w:p>
    <w:p w14:paraId="08FECF18" w14:textId="325B83D4" w:rsidR="006C3BD7" w:rsidRDefault="006C3BD7">
      <w:pPr>
        <w:rPr>
          <w:rFonts w:ascii="Times New Roman" w:eastAsia="Calibri" w:hAnsi="Times New Roman" w:cs="Times New Roman"/>
          <w:i/>
          <w:sz w:val="24"/>
          <w:szCs w:val="24"/>
        </w:rPr>
      </w:pPr>
    </w:p>
    <w:p w14:paraId="7BDD20D5" w14:textId="6D419881" w:rsidR="006C3BD7" w:rsidRDefault="006C3BD7">
      <w:pPr>
        <w:rPr>
          <w:rFonts w:ascii="Times New Roman" w:eastAsia="Calibri" w:hAnsi="Times New Roman" w:cs="Times New Roman"/>
          <w:i/>
          <w:sz w:val="24"/>
          <w:szCs w:val="24"/>
        </w:rPr>
      </w:pPr>
    </w:p>
    <w:p w14:paraId="08847E89" w14:textId="5DF6F003" w:rsidR="006C3BD7" w:rsidRDefault="006C3BD7">
      <w:pPr>
        <w:rPr>
          <w:rFonts w:ascii="Times New Roman" w:eastAsia="Calibri" w:hAnsi="Times New Roman" w:cs="Times New Roman"/>
          <w:i/>
          <w:sz w:val="24"/>
          <w:szCs w:val="24"/>
        </w:rPr>
      </w:pPr>
    </w:p>
    <w:p w14:paraId="65627D4D" w14:textId="0E6DE77D" w:rsidR="006C3BD7" w:rsidRDefault="006C3BD7">
      <w:pPr>
        <w:rPr>
          <w:rFonts w:ascii="Times New Roman" w:eastAsia="Calibri" w:hAnsi="Times New Roman" w:cs="Times New Roman"/>
          <w:i/>
          <w:sz w:val="24"/>
          <w:szCs w:val="24"/>
        </w:rPr>
      </w:pPr>
    </w:p>
    <w:p w14:paraId="29566B32" w14:textId="735B2D42" w:rsidR="006C3BD7" w:rsidRDefault="006C3BD7">
      <w:pPr>
        <w:rPr>
          <w:rFonts w:ascii="Times New Roman" w:eastAsia="Calibri" w:hAnsi="Times New Roman" w:cs="Times New Roman"/>
          <w:i/>
          <w:sz w:val="24"/>
          <w:szCs w:val="24"/>
        </w:rPr>
      </w:pPr>
    </w:p>
    <w:p w14:paraId="0BE443DA" w14:textId="4F0BB3DF" w:rsidR="006C3BD7" w:rsidRDefault="006C3BD7">
      <w:pPr>
        <w:rPr>
          <w:rFonts w:ascii="Times New Roman" w:eastAsia="Calibri" w:hAnsi="Times New Roman" w:cs="Times New Roman"/>
          <w:i/>
          <w:sz w:val="24"/>
          <w:szCs w:val="24"/>
        </w:rPr>
      </w:pPr>
    </w:p>
    <w:p w14:paraId="0F005C43" w14:textId="1BE03F8C" w:rsidR="006C3BD7" w:rsidRDefault="006C3BD7">
      <w:pPr>
        <w:rPr>
          <w:rFonts w:ascii="Times New Roman" w:eastAsia="Calibri" w:hAnsi="Times New Roman" w:cs="Times New Roman"/>
          <w:i/>
          <w:sz w:val="24"/>
          <w:szCs w:val="24"/>
        </w:rPr>
      </w:pPr>
    </w:p>
    <w:p w14:paraId="04F2A319" w14:textId="6B67A343" w:rsidR="006C3BD7" w:rsidRDefault="006C3BD7">
      <w:pPr>
        <w:rPr>
          <w:rFonts w:ascii="Times New Roman" w:eastAsia="Calibri" w:hAnsi="Times New Roman" w:cs="Times New Roman"/>
          <w:i/>
          <w:sz w:val="24"/>
          <w:szCs w:val="24"/>
        </w:rPr>
      </w:pPr>
    </w:p>
    <w:p w14:paraId="01EF2F7D" w14:textId="4FFD827C" w:rsidR="006C3BD7" w:rsidRDefault="006C3BD7">
      <w:pPr>
        <w:rPr>
          <w:rFonts w:ascii="Times New Roman" w:eastAsia="Calibri" w:hAnsi="Times New Roman" w:cs="Times New Roman"/>
          <w:i/>
          <w:sz w:val="24"/>
          <w:szCs w:val="24"/>
        </w:rPr>
      </w:pPr>
    </w:p>
    <w:p w14:paraId="4B83B21B" w14:textId="01B2752F" w:rsidR="006C3BD7" w:rsidRDefault="006C3BD7">
      <w:pPr>
        <w:rPr>
          <w:rFonts w:ascii="Times New Roman" w:eastAsia="Calibri" w:hAnsi="Times New Roman" w:cs="Times New Roman"/>
          <w:i/>
          <w:sz w:val="24"/>
          <w:szCs w:val="24"/>
        </w:rPr>
      </w:pPr>
    </w:p>
    <w:p w14:paraId="36463EBA" w14:textId="77777777" w:rsidR="006C3BD7" w:rsidRDefault="006C3BD7">
      <w:pPr>
        <w:rPr>
          <w:rFonts w:ascii="Times New Roman" w:eastAsia="Calibri" w:hAnsi="Times New Roman" w:cs="Times New Roman"/>
          <w:i/>
          <w:sz w:val="24"/>
          <w:szCs w:val="24"/>
        </w:rPr>
      </w:pPr>
    </w:p>
    <w:p w14:paraId="438816F4" w14:textId="56E56568" w:rsidR="006C3BD7" w:rsidRDefault="006C3BD7">
      <w:pPr>
        <w:rPr>
          <w:rFonts w:ascii="Times New Roman" w:eastAsia="Calibri" w:hAnsi="Times New Roman" w:cs="Times New Roman"/>
          <w:i/>
          <w:sz w:val="24"/>
          <w:szCs w:val="24"/>
        </w:rPr>
      </w:pPr>
    </w:p>
    <w:p w14:paraId="39702DA9" w14:textId="1F946EEF" w:rsidR="006C3BD7" w:rsidRDefault="006C3BD7">
      <w:pPr>
        <w:rPr>
          <w:rFonts w:ascii="Times New Roman" w:eastAsia="Calibri" w:hAnsi="Times New Roman" w:cs="Times New Roman"/>
          <w:i/>
          <w:sz w:val="24"/>
          <w:szCs w:val="24"/>
        </w:rPr>
      </w:pPr>
    </w:p>
    <w:p w14:paraId="4DF6234A" w14:textId="77777777" w:rsidR="006C3BD7" w:rsidRPr="00974A58" w:rsidRDefault="006C3BD7" w:rsidP="006C3BD7">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i/>
        </w:rPr>
      </w:pPr>
      <w:r w:rsidRPr="00974A58">
        <w:rPr>
          <w:i/>
        </w:rPr>
        <w:lastRenderedPageBreak/>
        <w:t>Pielikums</w:t>
      </w:r>
    </w:p>
    <w:p w14:paraId="76B49EA7" w14:textId="77777777" w:rsidR="006C3BD7" w:rsidRPr="00974A58" w:rsidRDefault="006C3BD7" w:rsidP="006C3BD7">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Cs/>
          <w:i/>
        </w:rPr>
      </w:pPr>
      <w:r w:rsidRPr="00974A58">
        <w:rPr>
          <w:bCs/>
          <w:i/>
        </w:rPr>
        <w:t>Madonas novada pašvaldības</w:t>
      </w:r>
    </w:p>
    <w:p w14:paraId="0A376588" w14:textId="2750AAC3" w:rsidR="006C3BD7" w:rsidRPr="00974A58" w:rsidRDefault="006C3BD7" w:rsidP="006C3BD7">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Cs/>
          <w:i/>
        </w:rPr>
      </w:pPr>
      <w:r>
        <w:rPr>
          <w:bCs/>
          <w:i/>
        </w:rPr>
        <w:t>21</w:t>
      </w:r>
      <w:r>
        <w:rPr>
          <w:bCs/>
          <w:i/>
        </w:rPr>
        <w:t>.09.2021. s</w:t>
      </w:r>
      <w:r w:rsidRPr="00974A58">
        <w:rPr>
          <w:bCs/>
          <w:i/>
        </w:rPr>
        <w:t>aistošajiem noteikumiem Nr.</w:t>
      </w:r>
      <w:bookmarkStart w:id="0" w:name="piel-600058"/>
      <w:bookmarkEnd w:id="0"/>
      <w:r>
        <w:rPr>
          <w:bCs/>
          <w:i/>
        </w:rPr>
        <w:t>6</w:t>
      </w:r>
    </w:p>
    <w:p w14:paraId="0A3EC570" w14:textId="77777777" w:rsidR="006C3BD7" w:rsidRDefault="006C3BD7" w:rsidP="006C3BD7">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tbl>
      <w:tblPr>
        <w:tblW w:w="5670" w:type="dxa"/>
        <w:tblInd w:w="3936" w:type="dxa"/>
        <w:tblLook w:val="04A0" w:firstRow="1" w:lastRow="0" w:firstColumn="1" w:lastColumn="0" w:noHBand="0" w:noVBand="1"/>
      </w:tblPr>
      <w:tblGrid>
        <w:gridCol w:w="5670"/>
      </w:tblGrid>
      <w:tr w:rsidR="006C3BD7" w:rsidRPr="004C0320" w14:paraId="312D49FA" w14:textId="77777777" w:rsidTr="00452313">
        <w:tc>
          <w:tcPr>
            <w:tcW w:w="5670" w:type="dxa"/>
            <w:tcBorders>
              <w:bottom w:val="single" w:sz="4" w:space="0" w:color="auto"/>
            </w:tcBorders>
            <w:shd w:val="clear" w:color="auto" w:fill="auto"/>
          </w:tcPr>
          <w:bookmarkStart w:id="1" w:name="_Hlk37149557"/>
          <w:p w14:paraId="2529018D" w14:textId="77777777" w:rsidR="006C3BD7" w:rsidRPr="004C0320" w:rsidRDefault="006C3BD7" w:rsidP="00452313">
            <w:pPr>
              <w:spacing w:after="0" w:line="240" w:lineRule="auto"/>
              <w:jc w:val="right"/>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27"/>
                  <w:enabled/>
                  <w:calcOnExit w:val="0"/>
                  <w:textInput/>
                </w:ffData>
              </w:fldChar>
            </w:r>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p>
        </w:tc>
      </w:tr>
      <w:tr w:rsidR="006C3BD7" w:rsidRPr="004C0320" w14:paraId="74ACBDFD" w14:textId="77777777" w:rsidTr="00452313">
        <w:tc>
          <w:tcPr>
            <w:tcW w:w="5670" w:type="dxa"/>
            <w:tcBorders>
              <w:top w:val="single" w:sz="4" w:space="0" w:color="auto"/>
            </w:tcBorders>
            <w:shd w:val="clear" w:color="auto" w:fill="auto"/>
          </w:tcPr>
          <w:p w14:paraId="317BC7CC" w14:textId="77777777" w:rsidR="006C3BD7" w:rsidRPr="004C0320" w:rsidRDefault="006C3BD7" w:rsidP="00452313">
            <w:pPr>
              <w:spacing w:after="0" w:line="240" w:lineRule="auto"/>
              <w:jc w:val="right"/>
              <w:rPr>
                <w:rFonts w:ascii="Times New Roman" w:eastAsia="Calibri" w:hAnsi="Times New Roman" w:cs="Times New Roman"/>
                <w:sz w:val="24"/>
                <w:szCs w:val="24"/>
                <w:vertAlign w:val="superscript"/>
              </w:rPr>
            </w:pPr>
            <w:r>
              <w:rPr>
                <w:rFonts w:ascii="Times New Roman" w:eastAsia="Calibri" w:hAnsi="Times New Roman" w:cs="Times New Roman"/>
                <w:sz w:val="24"/>
                <w:szCs w:val="24"/>
                <w:vertAlign w:val="superscript"/>
              </w:rPr>
              <w:t>(izglītības iestādes nosaukums datīvā)</w:t>
            </w:r>
          </w:p>
        </w:tc>
      </w:tr>
    </w:tbl>
    <w:p w14:paraId="22018DCB" w14:textId="77777777" w:rsidR="006C3BD7" w:rsidRPr="00803DCC" w:rsidRDefault="006C3BD7" w:rsidP="006C3BD7">
      <w:pPr>
        <w:spacing w:after="0" w:line="240" w:lineRule="auto"/>
        <w:jc w:val="right"/>
        <w:rPr>
          <w:rFonts w:ascii="Times New Roman" w:eastAsia="Calibri" w:hAnsi="Times New Roman" w:cs="Times New Roman"/>
          <w:bCs/>
          <w:sz w:val="24"/>
          <w:szCs w:val="24"/>
        </w:rPr>
      </w:pPr>
    </w:p>
    <w:p w14:paraId="30A97A64" w14:textId="77777777" w:rsidR="006C3BD7" w:rsidRPr="004C0320" w:rsidRDefault="006C3BD7" w:rsidP="006C3BD7">
      <w:pPr>
        <w:spacing w:after="0" w:line="240" w:lineRule="auto"/>
        <w:jc w:val="center"/>
        <w:rPr>
          <w:rFonts w:ascii="Times New Roman" w:eastAsia="Calibri" w:hAnsi="Times New Roman" w:cs="Times New Roman"/>
          <w:sz w:val="24"/>
          <w:szCs w:val="24"/>
        </w:rPr>
      </w:pPr>
    </w:p>
    <w:tbl>
      <w:tblPr>
        <w:tblW w:w="5670" w:type="dxa"/>
        <w:tblInd w:w="3936" w:type="dxa"/>
        <w:tblLook w:val="04A0" w:firstRow="1" w:lastRow="0" w:firstColumn="1" w:lastColumn="0" w:noHBand="0" w:noVBand="1"/>
      </w:tblPr>
      <w:tblGrid>
        <w:gridCol w:w="5670"/>
      </w:tblGrid>
      <w:tr w:rsidR="006C3BD7" w:rsidRPr="004C0320" w14:paraId="6DE084C5" w14:textId="77777777" w:rsidTr="00452313">
        <w:tc>
          <w:tcPr>
            <w:tcW w:w="5670" w:type="dxa"/>
            <w:tcBorders>
              <w:bottom w:val="single" w:sz="4" w:space="0" w:color="auto"/>
            </w:tcBorders>
            <w:shd w:val="clear" w:color="auto" w:fill="auto"/>
          </w:tcPr>
          <w:p w14:paraId="70C91967" w14:textId="77777777" w:rsidR="006C3BD7" w:rsidRPr="004C0320" w:rsidRDefault="006C3BD7" w:rsidP="00452313">
            <w:pPr>
              <w:spacing w:after="0" w:line="240" w:lineRule="auto"/>
              <w:jc w:val="right"/>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27"/>
                  <w:enabled/>
                  <w:calcOnExit w:val="0"/>
                  <w:textInput/>
                </w:ffData>
              </w:fldChar>
            </w:r>
            <w:bookmarkStart w:id="2" w:name="Teksts27"/>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2"/>
          </w:p>
        </w:tc>
      </w:tr>
      <w:tr w:rsidR="006C3BD7" w:rsidRPr="004C0320" w14:paraId="4736C471" w14:textId="77777777" w:rsidTr="00452313">
        <w:tc>
          <w:tcPr>
            <w:tcW w:w="5670" w:type="dxa"/>
            <w:tcBorders>
              <w:top w:val="single" w:sz="4" w:space="0" w:color="auto"/>
            </w:tcBorders>
            <w:shd w:val="clear" w:color="auto" w:fill="auto"/>
          </w:tcPr>
          <w:p w14:paraId="59525940" w14:textId="77777777" w:rsidR="006C3BD7" w:rsidRPr="004C0320" w:rsidRDefault="006C3BD7" w:rsidP="00452313">
            <w:pPr>
              <w:spacing w:after="0" w:line="240" w:lineRule="auto"/>
              <w:jc w:val="right"/>
              <w:rPr>
                <w:rFonts w:ascii="Times New Roman" w:eastAsia="Calibri" w:hAnsi="Times New Roman" w:cs="Times New Roman"/>
                <w:sz w:val="24"/>
                <w:szCs w:val="24"/>
                <w:vertAlign w:val="superscript"/>
              </w:rPr>
            </w:pPr>
            <w:r w:rsidRPr="004C0320">
              <w:rPr>
                <w:rFonts w:ascii="Times New Roman" w:eastAsia="Calibri" w:hAnsi="Times New Roman" w:cs="Times New Roman"/>
                <w:sz w:val="24"/>
                <w:szCs w:val="24"/>
                <w:vertAlign w:val="superscript"/>
              </w:rPr>
              <w:t>(iesniedzēja vārds, uzvārds)</w:t>
            </w:r>
          </w:p>
        </w:tc>
      </w:tr>
      <w:tr w:rsidR="006C3BD7" w:rsidRPr="004C0320" w14:paraId="7430F656" w14:textId="77777777" w:rsidTr="00452313">
        <w:tc>
          <w:tcPr>
            <w:tcW w:w="5670" w:type="dxa"/>
            <w:tcBorders>
              <w:bottom w:val="single" w:sz="4" w:space="0" w:color="auto"/>
            </w:tcBorders>
            <w:shd w:val="clear" w:color="auto" w:fill="auto"/>
          </w:tcPr>
          <w:p w14:paraId="1B1AF4E0" w14:textId="77777777" w:rsidR="006C3BD7" w:rsidRPr="004C0320" w:rsidRDefault="006C3BD7" w:rsidP="00452313">
            <w:pPr>
              <w:spacing w:after="0" w:line="240" w:lineRule="auto"/>
              <w:jc w:val="right"/>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2"/>
                  <w:enabled/>
                  <w:calcOnExit w:val="0"/>
                  <w:textInput/>
                </w:ffData>
              </w:fldChar>
            </w:r>
            <w:bookmarkStart w:id="3" w:name="Teksts2"/>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3"/>
          </w:p>
        </w:tc>
      </w:tr>
      <w:tr w:rsidR="006C3BD7" w:rsidRPr="004C0320" w14:paraId="324CC682" w14:textId="77777777" w:rsidTr="00452313">
        <w:tc>
          <w:tcPr>
            <w:tcW w:w="5670" w:type="dxa"/>
            <w:tcBorders>
              <w:top w:val="single" w:sz="4" w:space="0" w:color="auto"/>
            </w:tcBorders>
            <w:shd w:val="clear" w:color="auto" w:fill="auto"/>
          </w:tcPr>
          <w:p w14:paraId="15672D97" w14:textId="77777777" w:rsidR="006C3BD7" w:rsidRPr="004C0320" w:rsidRDefault="006C3BD7" w:rsidP="00452313">
            <w:pPr>
              <w:spacing w:after="0" w:line="240" w:lineRule="auto"/>
              <w:jc w:val="right"/>
              <w:rPr>
                <w:rFonts w:ascii="Times New Roman" w:eastAsia="Calibri" w:hAnsi="Times New Roman" w:cs="Times New Roman"/>
                <w:sz w:val="24"/>
                <w:szCs w:val="24"/>
                <w:vertAlign w:val="superscript"/>
              </w:rPr>
            </w:pPr>
            <w:r w:rsidRPr="004C0320">
              <w:rPr>
                <w:rFonts w:ascii="Times New Roman" w:eastAsia="Calibri" w:hAnsi="Times New Roman" w:cs="Times New Roman"/>
                <w:sz w:val="24"/>
                <w:szCs w:val="24"/>
                <w:vertAlign w:val="superscript"/>
              </w:rPr>
              <w:t>(e-pasts)</w:t>
            </w:r>
          </w:p>
        </w:tc>
      </w:tr>
      <w:tr w:rsidR="006C3BD7" w:rsidRPr="004C0320" w14:paraId="27D660E0" w14:textId="77777777" w:rsidTr="00452313">
        <w:tc>
          <w:tcPr>
            <w:tcW w:w="5670" w:type="dxa"/>
            <w:tcBorders>
              <w:bottom w:val="single" w:sz="4" w:space="0" w:color="auto"/>
            </w:tcBorders>
            <w:shd w:val="clear" w:color="auto" w:fill="auto"/>
          </w:tcPr>
          <w:p w14:paraId="46683C19" w14:textId="77777777" w:rsidR="006C3BD7" w:rsidRPr="004C0320" w:rsidRDefault="006C3BD7" w:rsidP="00452313">
            <w:pPr>
              <w:spacing w:after="0" w:line="240" w:lineRule="auto"/>
              <w:jc w:val="right"/>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3"/>
                  <w:enabled/>
                  <w:calcOnExit w:val="0"/>
                  <w:textInput/>
                </w:ffData>
              </w:fldChar>
            </w:r>
            <w:bookmarkStart w:id="4" w:name="Teksts3"/>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4"/>
          </w:p>
        </w:tc>
      </w:tr>
      <w:tr w:rsidR="006C3BD7" w:rsidRPr="004C0320" w14:paraId="0AE5B014" w14:textId="77777777" w:rsidTr="00452313">
        <w:tc>
          <w:tcPr>
            <w:tcW w:w="5670" w:type="dxa"/>
            <w:tcBorders>
              <w:top w:val="single" w:sz="4" w:space="0" w:color="auto"/>
            </w:tcBorders>
            <w:shd w:val="clear" w:color="auto" w:fill="auto"/>
          </w:tcPr>
          <w:p w14:paraId="664F4A63" w14:textId="77777777" w:rsidR="006C3BD7" w:rsidRPr="004C0320" w:rsidRDefault="006C3BD7" w:rsidP="00452313">
            <w:pPr>
              <w:spacing w:after="0" w:line="240" w:lineRule="auto"/>
              <w:jc w:val="right"/>
              <w:rPr>
                <w:rFonts w:ascii="Times New Roman" w:eastAsia="Calibri" w:hAnsi="Times New Roman" w:cs="Times New Roman"/>
                <w:sz w:val="24"/>
                <w:szCs w:val="24"/>
                <w:vertAlign w:val="superscript"/>
              </w:rPr>
            </w:pPr>
            <w:r w:rsidRPr="004C0320">
              <w:rPr>
                <w:rFonts w:ascii="Times New Roman" w:eastAsia="Calibri" w:hAnsi="Times New Roman" w:cs="Times New Roman"/>
                <w:sz w:val="24"/>
                <w:szCs w:val="24"/>
                <w:vertAlign w:val="superscript"/>
              </w:rPr>
              <w:t>(tālrunis)</w:t>
            </w:r>
          </w:p>
        </w:tc>
      </w:tr>
    </w:tbl>
    <w:p w14:paraId="28A0A943" w14:textId="77777777" w:rsidR="006C3BD7" w:rsidRDefault="006C3BD7" w:rsidP="006C3BD7">
      <w:pPr>
        <w:spacing w:after="0" w:line="240" w:lineRule="auto"/>
        <w:jc w:val="center"/>
        <w:rPr>
          <w:rFonts w:ascii="Times New Roman" w:eastAsia="Calibri" w:hAnsi="Times New Roman" w:cs="Times New Roman"/>
          <w:b/>
          <w:bCs/>
          <w:sz w:val="24"/>
          <w:szCs w:val="24"/>
        </w:rPr>
      </w:pPr>
    </w:p>
    <w:p w14:paraId="368A3972" w14:textId="77777777" w:rsidR="006C3BD7" w:rsidRPr="004C0320" w:rsidRDefault="006C3BD7" w:rsidP="006C3BD7">
      <w:pPr>
        <w:spacing w:after="0" w:line="240" w:lineRule="auto"/>
        <w:jc w:val="center"/>
        <w:rPr>
          <w:rFonts w:ascii="Times New Roman" w:eastAsia="Calibri" w:hAnsi="Times New Roman" w:cs="Times New Roman"/>
          <w:b/>
          <w:bCs/>
          <w:sz w:val="24"/>
          <w:szCs w:val="24"/>
        </w:rPr>
      </w:pPr>
      <w:r w:rsidRPr="004C0320">
        <w:rPr>
          <w:rFonts w:ascii="Times New Roman" w:eastAsia="Calibri" w:hAnsi="Times New Roman" w:cs="Times New Roman"/>
          <w:b/>
          <w:bCs/>
          <w:sz w:val="24"/>
          <w:szCs w:val="24"/>
        </w:rPr>
        <w:t>Pieteikums atbalstam ēdināšanas izdevumu saņemšanai</w:t>
      </w:r>
    </w:p>
    <w:p w14:paraId="6FCA968A" w14:textId="77777777" w:rsidR="006C3BD7" w:rsidRPr="004C0320" w:rsidRDefault="006C3BD7" w:rsidP="006C3BD7">
      <w:pPr>
        <w:spacing w:after="0" w:line="240" w:lineRule="auto"/>
        <w:jc w:val="center"/>
        <w:rPr>
          <w:rFonts w:ascii="Times New Roman" w:eastAsia="Calibri" w:hAnsi="Times New Roman" w:cs="Times New Roman"/>
          <w:b/>
          <w:bCs/>
          <w:sz w:val="24"/>
          <w:szCs w:val="24"/>
        </w:rPr>
      </w:pPr>
      <w:r w:rsidRPr="004C0320">
        <w:rPr>
          <w:rFonts w:ascii="Times New Roman" w:eastAsia="Calibri" w:hAnsi="Times New Roman" w:cs="Times New Roman"/>
          <w:b/>
          <w:bCs/>
          <w:sz w:val="24"/>
          <w:szCs w:val="24"/>
        </w:rPr>
        <w:t>attālinātā mācību procesa laikā</w:t>
      </w:r>
    </w:p>
    <w:p w14:paraId="49FE1AF4" w14:textId="77777777" w:rsidR="006C3BD7" w:rsidRPr="004C0320" w:rsidRDefault="006C3BD7" w:rsidP="006C3BD7">
      <w:pPr>
        <w:spacing w:after="0" w:line="240" w:lineRule="auto"/>
        <w:jc w:val="both"/>
        <w:rPr>
          <w:rFonts w:ascii="Times New Roman" w:eastAsia="Calibri" w:hAnsi="Times New Roman" w:cs="Times New Roman"/>
          <w:color w:val="202124"/>
          <w:spacing w:val="3"/>
          <w:sz w:val="24"/>
          <w:szCs w:val="24"/>
          <w:shd w:val="clear" w:color="auto" w:fill="FFFFFF"/>
        </w:rPr>
      </w:pPr>
    </w:p>
    <w:p w14:paraId="345CCEFE" w14:textId="77777777" w:rsidR="006C3BD7" w:rsidRDefault="006C3BD7" w:rsidP="006C3BD7">
      <w:pPr>
        <w:spacing w:after="0" w:line="240" w:lineRule="auto"/>
        <w:ind w:firstLine="426"/>
        <w:jc w:val="both"/>
        <w:rPr>
          <w:rFonts w:ascii="Times New Roman" w:eastAsia="Calibri" w:hAnsi="Times New Roman" w:cs="Times New Roman"/>
          <w:bCs/>
          <w:sz w:val="24"/>
          <w:szCs w:val="24"/>
        </w:rPr>
      </w:pPr>
      <w:r>
        <w:rPr>
          <w:rFonts w:ascii="Times New Roman" w:eastAsia="Calibri" w:hAnsi="Times New Roman" w:cs="Times New Roman"/>
          <w:bCs/>
          <w:sz w:val="24"/>
          <w:szCs w:val="24"/>
        </w:rPr>
        <w:t>Pamatojoties uz izglītības iestādes pieņemto lēmumu par attālinātā mācību procesa noteikšanu, lūdzu izmaksāt naudas p</w:t>
      </w:r>
      <w:r w:rsidRPr="00803DCC">
        <w:rPr>
          <w:rFonts w:ascii="Times New Roman" w:eastAsia="Calibri" w:hAnsi="Times New Roman" w:cs="Times New Roman"/>
          <w:bCs/>
          <w:sz w:val="24"/>
          <w:szCs w:val="24"/>
        </w:rPr>
        <w:t xml:space="preserve">abalstu ēdināšanas izdevumu segšanai </w:t>
      </w:r>
      <w:r>
        <w:rPr>
          <w:rFonts w:ascii="Times New Roman" w:eastAsia="Calibri" w:hAnsi="Times New Roman" w:cs="Times New Roman"/>
          <w:bCs/>
          <w:sz w:val="24"/>
          <w:szCs w:val="24"/>
        </w:rPr>
        <w:t>par attālinātā mācību procesa dienām.</w:t>
      </w:r>
    </w:p>
    <w:p w14:paraId="677DC3A2" w14:textId="77777777" w:rsidR="006C3BD7" w:rsidRPr="00803DCC" w:rsidRDefault="006C3BD7" w:rsidP="006C3BD7">
      <w:pPr>
        <w:spacing w:after="0" w:line="240" w:lineRule="auto"/>
        <w:ind w:firstLine="426"/>
        <w:jc w:val="both"/>
        <w:rPr>
          <w:rFonts w:ascii="Times New Roman" w:eastAsia="Calibri" w:hAnsi="Times New Roman" w:cs="Times New Roman"/>
          <w:bCs/>
          <w:sz w:val="24"/>
          <w:szCs w:val="24"/>
        </w:rPr>
      </w:pPr>
    </w:p>
    <w:p w14:paraId="5EC70421" w14:textId="77777777" w:rsidR="006C3BD7" w:rsidRPr="004C0320" w:rsidRDefault="006C3BD7" w:rsidP="006C3BD7">
      <w:pPr>
        <w:spacing w:after="0" w:line="240" w:lineRule="auto"/>
        <w:jc w:val="both"/>
        <w:rPr>
          <w:rFonts w:ascii="Times New Roman" w:eastAsia="Calibri" w:hAnsi="Times New Roman" w:cs="Times New Roman"/>
          <w:bCs/>
          <w:sz w:val="24"/>
          <w:szCs w:val="24"/>
        </w:rPr>
      </w:pPr>
      <w:r w:rsidRPr="004C0320">
        <w:rPr>
          <w:rFonts w:ascii="Times New Roman" w:eastAsia="Calibri" w:hAnsi="Times New Roman" w:cs="Times New Roman"/>
          <w:b/>
          <w:bCs/>
          <w:color w:val="202124"/>
          <w:spacing w:val="3"/>
          <w:sz w:val="24"/>
          <w:szCs w:val="24"/>
          <w:shd w:val="clear" w:color="auto" w:fill="FFFFFF"/>
        </w:rPr>
        <w:t xml:space="preserve">Informācija par </w:t>
      </w:r>
      <w:r>
        <w:rPr>
          <w:rFonts w:ascii="Times New Roman" w:eastAsia="Calibri" w:hAnsi="Times New Roman" w:cs="Times New Roman"/>
          <w:b/>
          <w:bCs/>
          <w:color w:val="202124"/>
          <w:spacing w:val="3"/>
          <w:sz w:val="24"/>
          <w:szCs w:val="24"/>
          <w:shd w:val="clear" w:color="auto" w:fill="FFFFFF"/>
        </w:rPr>
        <w:t>izglītojamo:</w:t>
      </w:r>
    </w:p>
    <w:p w14:paraId="13F63D82" w14:textId="77777777" w:rsidR="006C3BD7" w:rsidRPr="004C0320" w:rsidRDefault="006C3BD7" w:rsidP="006C3BD7">
      <w:pPr>
        <w:spacing w:after="0" w:line="240" w:lineRule="auto"/>
        <w:jc w:val="both"/>
        <w:rPr>
          <w:rFonts w:ascii="Times New Roman" w:eastAsia="Calibri" w:hAnsi="Times New Roman" w:cs="Times New Roman"/>
          <w:bCs/>
          <w:sz w:val="24"/>
          <w:szCs w:val="24"/>
        </w:rPr>
      </w:pPr>
    </w:p>
    <w:tbl>
      <w:tblPr>
        <w:tblW w:w="9478" w:type="dxa"/>
        <w:tblLook w:val="04A0" w:firstRow="1" w:lastRow="0" w:firstColumn="1" w:lastColumn="0" w:noHBand="0" w:noVBand="1"/>
      </w:tblPr>
      <w:tblGrid>
        <w:gridCol w:w="4820"/>
        <w:gridCol w:w="425"/>
        <w:gridCol w:w="2977"/>
        <w:gridCol w:w="236"/>
        <w:gridCol w:w="1020"/>
      </w:tblGrid>
      <w:tr w:rsidR="006C3BD7" w:rsidRPr="004C0320" w14:paraId="645C3F3C" w14:textId="77777777" w:rsidTr="00452313">
        <w:tc>
          <w:tcPr>
            <w:tcW w:w="4820" w:type="dxa"/>
            <w:tcBorders>
              <w:bottom w:val="single" w:sz="4" w:space="0" w:color="auto"/>
            </w:tcBorders>
            <w:shd w:val="clear" w:color="auto" w:fill="auto"/>
            <w:vAlign w:val="bottom"/>
          </w:tcPr>
          <w:p w14:paraId="68A25DB2" w14:textId="77777777" w:rsidR="006C3BD7" w:rsidRPr="00FF3581" w:rsidRDefault="006C3BD7" w:rsidP="00452313">
            <w:pPr>
              <w:spacing w:after="0" w:line="240" w:lineRule="auto"/>
              <w:contextualSpacing/>
              <w:jc w:val="center"/>
              <w:rPr>
                <w:rFonts w:ascii="Times New Roman" w:eastAsia="Calibri" w:hAnsi="Times New Roman" w:cs="Times New Roman"/>
                <w:sz w:val="24"/>
                <w:szCs w:val="24"/>
              </w:rPr>
            </w:pPr>
          </w:p>
        </w:tc>
        <w:tc>
          <w:tcPr>
            <w:tcW w:w="425" w:type="dxa"/>
            <w:vAlign w:val="bottom"/>
          </w:tcPr>
          <w:p w14:paraId="37F15BB8" w14:textId="77777777" w:rsidR="006C3BD7" w:rsidRPr="00FF3581" w:rsidRDefault="006C3BD7" w:rsidP="00452313">
            <w:pPr>
              <w:spacing w:after="0" w:line="240" w:lineRule="auto"/>
              <w:contextualSpacing/>
              <w:jc w:val="center"/>
              <w:rPr>
                <w:rFonts w:ascii="Times New Roman" w:eastAsia="Calibri" w:hAnsi="Times New Roman" w:cs="Times New Roman"/>
                <w:sz w:val="24"/>
                <w:szCs w:val="24"/>
              </w:rPr>
            </w:pPr>
          </w:p>
        </w:tc>
        <w:tc>
          <w:tcPr>
            <w:tcW w:w="2977" w:type="dxa"/>
            <w:tcBorders>
              <w:bottom w:val="single" w:sz="4" w:space="0" w:color="auto"/>
            </w:tcBorders>
            <w:vAlign w:val="bottom"/>
          </w:tcPr>
          <w:p w14:paraId="41586475" w14:textId="77777777" w:rsidR="006C3BD7" w:rsidRPr="00FF3581" w:rsidRDefault="006C3BD7" w:rsidP="00452313">
            <w:pPr>
              <w:spacing w:after="0" w:line="240" w:lineRule="auto"/>
              <w:contextualSpacing/>
              <w:jc w:val="center"/>
              <w:rPr>
                <w:rFonts w:ascii="Times New Roman" w:eastAsia="Calibri" w:hAnsi="Times New Roman" w:cs="Times New Roman"/>
                <w:sz w:val="24"/>
                <w:szCs w:val="24"/>
              </w:rPr>
            </w:pPr>
          </w:p>
        </w:tc>
        <w:tc>
          <w:tcPr>
            <w:tcW w:w="236" w:type="dxa"/>
            <w:vAlign w:val="bottom"/>
          </w:tcPr>
          <w:p w14:paraId="7712A256" w14:textId="77777777" w:rsidR="006C3BD7" w:rsidRPr="00FF3581" w:rsidRDefault="006C3BD7" w:rsidP="00452313">
            <w:pPr>
              <w:spacing w:after="0" w:line="240" w:lineRule="auto"/>
              <w:contextualSpacing/>
              <w:jc w:val="center"/>
              <w:rPr>
                <w:rFonts w:ascii="Times New Roman" w:eastAsia="Calibri" w:hAnsi="Times New Roman" w:cs="Times New Roman"/>
                <w:sz w:val="24"/>
                <w:szCs w:val="24"/>
              </w:rPr>
            </w:pPr>
          </w:p>
        </w:tc>
        <w:tc>
          <w:tcPr>
            <w:tcW w:w="1020" w:type="dxa"/>
            <w:tcBorders>
              <w:bottom w:val="single" w:sz="4" w:space="0" w:color="auto"/>
            </w:tcBorders>
            <w:shd w:val="clear" w:color="auto" w:fill="auto"/>
            <w:vAlign w:val="bottom"/>
          </w:tcPr>
          <w:p w14:paraId="20EAA22C" w14:textId="77777777" w:rsidR="006C3BD7" w:rsidRPr="00FF3581" w:rsidRDefault="006C3BD7" w:rsidP="00452313">
            <w:pPr>
              <w:spacing w:after="0" w:line="240" w:lineRule="auto"/>
              <w:contextualSpacing/>
              <w:jc w:val="center"/>
              <w:rPr>
                <w:rFonts w:ascii="Times New Roman" w:eastAsia="Calibri" w:hAnsi="Times New Roman" w:cs="Times New Roman"/>
                <w:sz w:val="24"/>
                <w:szCs w:val="24"/>
              </w:rPr>
            </w:pPr>
          </w:p>
        </w:tc>
      </w:tr>
      <w:tr w:rsidR="006C3BD7" w:rsidRPr="004C0320" w14:paraId="3972C5E7" w14:textId="77777777" w:rsidTr="00452313">
        <w:trPr>
          <w:trHeight w:val="140"/>
        </w:trPr>
        <w:tc>
          <w:tcPr>
            <w:tcW w:w="4820" w:type="dxa"/>
            <w:tcBorders>
              <w:top w:val="single" w:sz="4" w:space="0" w:color="auto"/>
            </w:tcBorders>
            <w:shd w:val="clear" w:color="auto" w:fill="auto"/>
          </w:tcPr>
          <w:p w14:paraId="41F2C50D" w14:textId="77777777" w:rsidR="006C3BD7" w:rsidRPr="00FF3581" w:rsidRDefault="006C3BD7" w:rsidP="00452313">
            <w:pPr>
              <w:spacing w:after="0" w:line="240" w:lineRule="auto"/>
              <w:contextualSpacing/>
              <w:jc w:val="center"/>
              <w:rPr>
                <w:rFonts w:ascii="Times New Roman" w:eastAsia="Calibri" w:hAnsi="Times New Roman" w:cs="Times New Roman"/>
                <w:sz w:val="24"/>
                <w:szCs w:val="24"/>
                <w:vertAlign w:val="superscript"/>
              </w:rPr>
            </w:pPr>
            <w:r w:rsidRPr="00FF3581">
              <w:rPr>
                <w:rFonts w:ascii="Times New Roman" w:eastAsia="Calibri" w:hAnsi="Times New Roman" w:cs="Times New Roman"/>
                <w:vertAlign w:val="superscript"/>
              </w:rPr>
              <w:t>(vārds, uzvārds)</w:t>
            </w:r>
          </w:p>
        </w:tc>
        <w:tc>
          <w:tcPr>
            <w:tcW w:w="425" w:type="dxa"/>
          </w:tcPr>
          <w:p w14:paraId="197E5EEA" w14:textId="77777777" w:rsidR="006C3BD7" w:rsidRPr="00FF3581" w:rsidRDefault="006C3BD7" w:rsidP="00452313">
            <w:pPr>
              <w:spacing w:after="0" w:line="240" w:lineRule="auto"/>
              <w:contextualSpacing/>
              <w:jc w:val="center"/>
              <w:rPr>
                <w:rFonts w:ascii="Times New Roman" w:eastAsia="Calibri" w:hAnsi="Times New Roman" w:cs="Times New Roman"/>
                <w:vertAlign w:val="superscript"/>
              </w:rPr>
            </w:pPr>
          </w:p>
        </w:tc>
        <w:tc>
          <w:tcPr>
            <w:tcW w:w="2977" w:type="dxa"/>
            <w:tcBorders>
              <w:top w:val="single" w:sz="4" w:space="0" w:color="auto"/>
            </w:tcBorders>
          </w:tcPr>
          <w:p w14:paraId="200BECA9" w14:textId="77777777" w:rsidR="006C3BD7" w:rsidRPr="00FF3581" w:rsidRDefault="006C3BD7" w:rsidP="00452313">
            <w:pPr>
              <w:spacing w:after="0" w:line="240" w:lineRule="auto"/>
              <w:contextualSpacing/>
              <w:jc w:val="center"/>
              <w:rPr>
                <w:rFonts w:ascii="Times New Roman" w:eastAsia="Calibri" w:hAnsi="Times New Roman" w:cs="Times New Roman"/>
                <w:sz w:val="24"/>
                <w:szCs w:val="24"/>
                <w:vertAlign w:val="superscript"/>
              </w:rPr>
            </w:pPr>
            <w:r w:rsidRPr="00FF3581">
              <w:rPr>
                <w:rFonts w:ascii="Times New Roman" w:eastAsia="Calibri" w:hAnsi="Times New Roman" w:cs="Times New Roman"/>
                <w:vertAlign w:val="superscript"/>
              </w:rPr>
              <w:t>(personas kods)</w:t>
            </w:r>
          </w:p>
        </w:tc>
        <w:tc>
          <w:tcPr>
            <w:tcW w:w="236" w:type="dxa"/>
          </w:tcPr>
          <w:p w14:paraId="0482C4F9" w14:textId="77777777" w:rsidR="006C3BD7" w:rsidRPr="00FF3581" w:rsidRDefault="006C3BD7" w:rsidP="00452313">
            <w:pPr>
              <w:spacing w:after="0" w:line="240" w:lineRule="auto"/>
              <w:contextualSpacing/>
              <w:jc w:val="center"/>
              <w:rPr>
                <w:rFonts w:ascii="Times New Roman" w:eastAsia="Calibri" w:hAnsi="Times New Roman" w:cs="Times New Roman"/>
                <w:vertAlign w:val="superscript"/>
              </w:rPr>
            </w:pPr>
          </w:p>
        </w:tc>
        <w:tc>
          <w:tcPr>
            <w:tcW w:w="1020" w:type="dxa"/>
            <w:tcBorders>
              <w:top w:val="single" w:sz="4" w:space="0" w:color="auto"/>
            </w:tcBorders>
            <w:shd w:val="clear" w:color="auto" w:fill="auto"/>
          </w:tcPr>
          <w:p w14:paraId="27CB3310" w14:textId="77777777" w:rsidR="006C3BD7" w:rsidRPr="00FF3581" w:rsidRDefault="006C3BD7" w:rsidP="00452313">
            <w:pPr>
              <w:spacing w:after="0" w:line="240" w:lineRule="auto"/>
              <w:contextualSpacing/>
              <w:jc w:val="center"/>
              <w:rPr>
                <w:rFonts w:ascii="Times New Roman" w:eastAsia="Calibri" w:hAnsi="Times New Roman" w:cs="Times New Roman"/>
                <w:sz w:val="24"/>
                <w:szCs w:val="24"/>
                <w:vertAlign w:val="superscript"/>
              </w:rPr>
            </w:pPr>
            <w:r w:rsidRPr="00FF3581">
              <w:rPr>
                <w:rFonts w:ascii="Times New Roman" w:eastAsia="Calibri" w:hAnsi="Times New Roman" w:cs="Times New Roman"/>
                <w:vertAlign w:val="superscript"/>
              </w:rPr>
              <w:t>(klase)</w:t>
            </w:r>
          </w:p>
        </w:tc>
      </w:tr>
    </w:tbl>
    <w:p w14:paraId="031F07A3" w14:textId="77777777" w:rsidR="006C3BD7" w:rsidRPr="004C0320" w:rsidRDefault="006C3BD7" w:rsidP="006C3BD7">
      <w:pPr>
        <w:spacing w:after="0" w:line="240" w:lineRule="auto"/>
        <w:contextualSpacing/>
        <w:jc w:val="both"/>
        <w:rPr>
          <w:rFonts w:ascii="Times New Roman" w:eastAsia="Calibri" w:hAnsi="Times New Roman" w:cs="Times New Roman"/>
          <w:sz w:val="24"/>
          <w:szCs w:val="24"/>
        </w:rPr>
      </w:pPr>
    </w:p>
    <w:p w14:paraId="5874AE16" w14:textId="77777777" w:rsidR="006C3BD7" w:rsidRPr="004C0320" w:rsidRDefault="006C3BD7" w:rsidP="006C3BD7">
      <w:pPr>
        <w:spacing w:after="0" w:line="240" w:lineRule="auto"/>
        <w:jc w:val="both"/>
        <w:rPr>
          <w:rFonts w:ascii="Times New Roman" w:eastAsia="Calibri" w:hAnsi="Times New Roman" w:cs="Times New Roman"/>
          <w:sz w:val="24"/>
          <w:szCs w:val="24"/>
        </w:rPr>
      </w:pPr>
      <w:bookmarkStart w:id="5" w:name="_Hlk37092136"/>
      <w:r w:rsidRPr="00FF3581">
        <w:rPr>
          <w:rFonts w:ascii="Times New Roman" w:eastAsia="Calibri" w:hAnsi="Times New Roman" w:cs="Times New Roman"/>
          <w:b/>
          <w:bCs/>
          <w:sz w:val="24"/>
          <w:szCs w:val="24"/>
        </w:rPr>
        <w:t>B</w:t>
      </w:r>
      <w:r w:rsidRPr="004C0320">
        <w:rPr>
          <w:rFonts w:ascii="Times New Roman" w:eastAsia="Calibri" w:hAnsi="Times New Roman" w:cs="Times New Roman"/>
          <w:b/>
          <w:bCs/>
          <w:sz w:val="24"/>
          <w:szCs w:val="24"/>
        </w:rPr>
        <w:t>ezskaidras naudas pārskaitījum</w:t>
      </w:r>
      <w:r>
        <w:rPr>
          <w:rFonts w:ascii="Times New Roman" w:eastAsia="Calibri" w:hAnsi="Times New Roman" w:cs="Times New Roman"/>
          <w:b/>
          <w:bCs/>
          <w:sz w:val="24"/>
          <w:szCs w:val="24"/>
        </w:rPr>
        <w:t>u</w:t>
      </w:r>
      <w:r w:rsidRPr="004C0320">
        <w:rPr>
          <w:rFonts w:ascii="Times New Roman" w:eastAsia="Calibri" w:hAnsi="Times New Roman" w:cs="Times New Roman"/>
          <w:sz w:val="24"/>
          <w:szCs w:val="24"/>
        </w:rPr>
        <w:t xml:space="preserve"> </w:t>
      </w:r>
      <w:r>
        <w:rPr>
          <w:rFonts w:ascii="Times New Roman" w:eastAsia="Calibri" w:hAnsi="Times New Roman" w:cs="Times New Roman"/>
          <w:sz w:val="24"/>
          <w:szCs w:val="24"/>
        </w:rPr>
        <w:t>pārskaitīt uz sekojošu</w:t>
      </w:r>
      <w:r w:rsidRPr="004C0320">
        <w:rPr>
          <w:rFonts w:ascii="Times New Roman" w:eastAsia="Calibri" w:hAnsi="Times New Roman" w:cs="Times New Roman"/>
          <w:sz w:val="24"/>
          <w:szCs w:val="24"/>
        </w:rPr>
        <w:t xml:space="preserve"> bankas kontu</w:t>
      </w:r>
      <w:r>
        <w:rPr>
          <w:rFonts w:ascii="Times New Roman" w:eastAsia="Calibri" w:hAnsi="Times New Roman" w:cs="Times New Roman"/>
          <w:sz w:val="24"/>
          <w:szCs w:val="24"/>
        </w:rPr>
        <w:t>:</w:t>
      </w:r>
    </w:p>
    <w:bookmarkEnd w:id="5"/>
    <w:p w14:paraId="0F4772D7" w14:textId="77777777" w:rsidR="006C3BD7" w:rsidRPr="004C0320" w:rsidRDefault="006C3BD7" w:rsidP="006C3BD7">
      <w:pPr>
        <w:spacing w:after="0" w:line="240" w:lineRule="auto"/>
        <w:jc w:val="both"/>
        <w:rPr>
          <w:rFonts w:ascii="Times New Roman" w:eastAsia="Calibri" w:hAnsi="Times New Roman" w:cs="Times New Roman"/>
          <w:sz w:val="24"/>
          <w:szCs w:val="24"/>
        </w:rPr>
      </w:pPr>
    </w:p>
    <w:tbl>
      <w:tblPr>
        <w:tblW w:w="9584" w:type="dxa"/>
        <w:tblLayout w:type="fixed"/>
        <w:tblLook w:val="04A0" w:firstRow="1" w:lastRow="0" w:firstColumn="1" w:lastColumn="0" w:noHBand="0" w:noVBand="1"/>
      </w:tblPr>
      <w:tblGrid>
        <w:gridCol w:w="5070"/>
        <w:gridCol w:w="283"/>
        <w:gridCol w:w="4231"/>
      </w:tblGrid>
      <w:tr w:rsidR="006C3BD7" w:rsidRPr="004C0320" w14:paraId="41D49972" w14:textId="77777777" w:rsidTr="00452313">
        <w:trPr>
          <w:trHeight w:val="284"/>
        </w:trPr>
        <w:tc>
          <w:tcPr>
            <w:tcW w:w="5070" w:type="dxa"/>
            <w:shd w:val="clear" w:color="auto" w:fill="auto"/>
            <w:vAlign w:val="bottom"/>
          </w:tcPr>
          <w:p w14:paraId="430D5B5A" w14:textId="77777777" w:rsidR="006C3BD7" w:rsidRPr="004C0320" w:rsidRDefault="006C3BD7" w:rsidP="0045231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Naudas pabalsta</w:t>
            </w:r>
            <w:r w:rsidRPr="004C0320">
              <w:rPr>
                <w:rFonts w:ascii="Times New Roman" w:eastAsia="Calibri" w:hAnsi="Times New Roman" w:cs="Times New Roman"/>
                <w:sz w:val="24"/>
                <w:szCs w:val="24"/>
              </w:rPr>
              <w:t xml:space="preserve"> saņēmējs (konta īpašnieks):</w:t>
            </w:r>
          </w:p>
        </w:tc>
        <w:tc>
          <w:tcPr>
            <w:tcW w:w="4514" w:type="dxa"/>
            <w:gridSpan w:val="2"/>
            <w:tcBorders>
              <w:bottom w:val="single" w:sz="4" w:space="0" w:color="auto"/>
            </w:tcBorders>
            <w:shd w:val="clear" w:color="auto" w:fill="auto"/>
            <w:vAlign w:val="bottom"/>
          </w:tcPr>
          <w:p w14:paraId="72765CD7" w14:textId="77777777" w:rsidR="006C3BD7" w:rsidRPr="004C0320" w:rsidRDefault="006C3BD7" w:rsidP="00452313">
            <w:pPr>
              <w:spacing w:after="0" w:line="240" w:lineRule="auto"/>
              <w:jc w:val="center"/>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22"/>
                  <w:enabled/>
                  <w:calcOnExit w:val="0"/>
                  <w:textInput/>
                </w:ffData>
              </w:fldChar>
            </w:r>
            <w:bookmarkStart w:id="6" w:name="Teksts22"/>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6"/>
          </w:p>
        </w:tc>
      </w:tr>
      <w:tr w:rsidR="006C3BD7" w:rsidRPr="004C0320" w14:paraId="5F228F86" w14:textId="77777777" w:rsidTr="00452313">
        <w:tc>
          <w:tcPr>
            <w:tcW w:w="5070" w:type="dxa"/>
            <w:shd w:val="clear" w:color="auto" w:fill="auto"/>
          </w:tcPr>
          <w:p w14:paraId="140F6F47" w14:textId="77777777" w:rsidR="006C3BD7" w:rsidRPr="004C0320" w:rsidRDefault="006C3BD7" w:rsidP="00452313">
            <w:pPr>
              <w:spacing w:after="0" w:line="240" w:lineRule="auto"/>
              <w:rPr>
                <w:rFonts w:ascii="Times New Roman" w:eastAsia="Calibri" w:hAnsi="Times New Roman" w:cs="Times New Roman"/>
                <w:sz w:val="24"/>
                <w:szCs w:val="24"/>
              </w:rPr>
            </w:pPr>
          </w:p>
        </w:tc>
        <w:tc>
          <w:tcPr>
            <w:tcW w:w="4514" w:type="dxa"/>
            <w:gridSpan w:val="2"/>
            <w:tcBorders>
              <w:top w:val="single" w:sz="4" w:space="0" w:color="auto"/>
            </w:tcBorders>
            <w:shd w:val="clear" w:color="auto" w:fill="auto"/>
          </w:tcPr>
          <w:p w14:paraId="2F2CA77F" w14:textId="77777777" w:rsidR="006C3BD7" w:rsidRPr="004C0320" w:rsidRDefault="006C3BD7" w:rsidP="00452313">
            <w:pPr>
              <w:spacing w:after="0" w:line="240" w:lineRule="auto"/>
              <w:jc w:val="center"/>
              <w:rPr>
                <w:rFonts w:ascii="Times New Roman" w:eastAsia="Calibri" w:hAnsi="Times New Roman" w:cs="Times New Roman"/>
                <w:sz w:val="24"/>
                <w:szCs w:val="24"/>
                <w:vertAlign w:val="superscript"/>
              </w:rPr>
            </w:pPr>
            <w:r w:rsidRPr="004C0320">
              <w:rPr>
                <w:rFonts w:ascii="Times New Roman" w:eastAsia="Calibri" w:hAnsi="Times New Roman" w:cs="Times New Roman"/>
                <w:sz w:val="24"/>
                <w:szCs w:val="24"/>
                <w:vertAlign w:val="superscript"/>
              </w:rPr>
              <w:t>(vārds, uzvārds, personas kods)</w:t>
            </w:r>
          </w:p>
        </w:tc>
      </w:tr>
      <w:tr w:rsidR="006C3BD7" w:rsidRPr="004C0320" w14:paraId="0A2DF361" w14:textId="77777777" w:rsidTr="00452313">
        <w:trPr>
          <w:trHeight w:val="278"/>
        </w:trPr>
        <w:tc>
          <w:tcPr>
            <w:tcW w:w="5353" w:type="dxa"/>
            <w:gridSpan w:val="2"/>
            <w:shd w:val="clear" w:color="auto" w:fill="auto"/>
            <w:vAlign w:val="bottom"/>
          </w:tcPr>
          <w:p w14:paraId="4BE8E018" w14:textId="77777777" w:rsidR="006C3BD7" w:rsidRPr="004C0320" w:rsidRDefault="006C3BD7" w:rsidP="00452313">
            <w:pPr>
              <w:spacing w:after="0" w:line="240" w:lineRule="auto"/>
              <w:rPr>
                <w:rFonts w:ascii="Times New Roman" w:eastAsia="Calibri" w:hAnsi="Times New Roman" w:cs="Times New Roman"/>
                <w:sz w:val="24"/>
                <w:szCs w:val="24"/>
              </w:rPr>
            </w:pPr>
            <w:r w:rsidRPr="004C0320">
              <w:rPr>
                <w:rFonts w:ascii="Times New Roman" w:eastAsia="Calibri" w:hAnsi="Times New Roman" w:cs="Times New Roman"/>
                <w:sz w:val="24"/>
                <w:szCs w:val="24"/>
              </w:rPr>
              <w:t>Konta num</w:t>
            </w:r>
            <w:r>
              <w:rPr>
                <w:rFonts w:ascii="Times New Roman" w:eastAsia="Calibri" w:hAnsi="Times New Roman" w:cs="Times New Roman"/>
                <w:sz w:val="24"/>
                <w:szCs w:val="24"/>
              </w:rPr>
              <w:t>urs</w:t>
            </w:r>
            <w:r w:rsidRPr="004C0320">
              <w:rPr>
                <w:rFonts w:ascii="Times New Roman" w:eastAsia="Calibri" w:hAnsi="Times New Roman" w:cs="Times New Roman"/>
                <w:sz w:val="24"/>
                <w:szCs w:val="24"/>
              </w:rPr>
              <w:t>:</w:t>
            </w:r>
          </w:p>
        </w:tc>
        <w:tc>
          <w:tcPr>
            <w:tcW w:w="4231" w:type="dxa"/>
            <w:tcBorders>
              <w:bottom w:val="single" w:sz="4" w:space="0" w:color="auto"/>
            </w:tcBorders>
            <w:shd w:val="clear" w:color="auto" w:fill="auto"/>
            <w:vAlign w:val="bottom"/>
          </w:tcPr>
          <w:p w14:paraId="3FE9DF72" w14:textId="77777777" w:rsidR="006C3BD7" w:rsidRPr="004C0320" w:rsidRDefault="006C3BD7" w:rsidP="00452313">
            <w:pPr>
              <w:spacing w:after="0" w:line="240" w:lineRule="auto"/>
              <w:jc w:val="center"/>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23"/>
                  <w:enabled/>
                  <w:calcOnExit w:val="0"/>
                  <w:textInput/>
                </w:ffData>
              </w:fldChar>
            </w:r>
            <w:bookmarkStart w:id="7" w:name="Teksts23"/>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7"/>
          </w:p>
        </w:tc>
      </w:tr>
    </w:tbl>
    <w:p w14:paraId="1FDE9759" w14:textId="77777777" w:rsidR="006C3BD7" w:rsidRDefault="006C3BD7" w:rsidP="006C3BD7">
      <w:pPr>
        <w:spacing w:after="0" w:line="240" w:lineRule="auto"/>
        <w:jc w:val="both"/>
        <w:rPr>
          <w:rFonts w:ascii="Times New Roman" w:eastAsia="Calibri" w:hAnsi="Times New Roman" w:cs="Times New Roman"/>
          <w:sz w:val="24"/>
          <w:szCs w:val="24"/>
        </w:rPr>
      </w:pPr>
    </w:p>
    <w:p w14:paraId="3960F345" w14:textId="77777777" w:rsidR="006C3BD7" w:rsidRDefault="006C3BD7" w:rsidP="006C3BD7">
      <w:pPr>
        <w:pStyle w:val="Paraststmeklis"/>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4C0320">
        <w:fldChar w:fldCharType="begin">
          <w:ffData>
            <w:name w:val="Atzīme3"/>
            <w:enabled/>
            <w:calcOnExit w:val="0"/>
            <w:checkBox>
              <w:sizeAuto/>
              <w:default w:val="0"/>
            </w:checkBox>
          </w:ffData>
        </w:fldChar>
      </w:r>
      <w:r w:rsidRPr="004C0320">
        <w:instrText xml:space="preserve"> FORMCHECKBOX </w:instrText>
      </w:r>
      <w:r>
        <w:fldChar w:fldCharType="separate"/>
      </w:r>
      <w:r w:rsidRPr="004C0320">
        <w:fldChar w:fldCharType="end"/>
      </w:r>
      <w:r w:rsidRPr="004C0320">
        <w:t xml:space="preserve"> </w:t>
      </w:r>
      <w:r w:rsidRPr="004C0320">
        <w:rPr>
          <w:bCs/>
        </w:rPr>
        <w:t xml:space="preserve">Esmu informēts, ka </w:t>
      </w:r>
      <w:r>
        <w:rPr>
          <w:rFonts w:eastAsia="Times New Roman"/>
          <w:lang w:eastAsia="lv-LV"/>
        </w:rPr>
        <w:t>naudas pabalsta apmērs</w:t>
      </w:r>
      <w:r w:rsidRPr="00751E76">
        <w:rPr>
          <w:rFonts w:eastAsia="Times New Roman"/>
          <w:lang w:eastAsia="lv-LV"/>
        </w:rPr>
        <w:t xml:space="preserve"> tiek noteikt</w:t>
      </w:r>
      <w:r>
        <w:rPr>
          <w:rFonts w:eastAsia="Times New Roman"/>
          <w:lang w:eastAsia="lv-LV"/>
        </w:rPr>
        <w:t>s</w:t>
      </w:r>
      <w:r w:rsidRPr="00751E76">
        <w:rPr>
          <w:rFonts w:eastAsia="Times New Roman"/>
          <w:lang w:eastAsia="lv-LV"/>
        </w:rPr>
        <w:t xml:space="preserve"> atbilstoši </w:t>
      </w:r>
      <w:r>
        <w:rPr>
          <w:rFonts w:eastAsia="Times New Roman"/>
          <w:lang w:eastAsia="lv-LV"/>
        </w:rPr>
        <w:t>darba dienu skaitam periodā, kurā noteikts attālināto mācību process un naudas pabalsta izmaksa tiek</w:t>
      </w:r>
      <w:r w:rsidRPr="00751E76">
        <w:rPr>
          <w:rFonts w:eastAsia="Times New Roman"/>
          <w:lang w:eastAsia="lv-LV"/>
        </w:rPr>
        <w:t xml:space="preserve"> organizē</w:t>
      </w:r>
      <w:r>
        <w:rPr>
          <w:rFonts w:eastAsia="Times New Roman"/>
          <w:lang w:eastAsia="lv-LV"/>
        </w:rPr>
        <w:t>ta</w:t>
      </w:r>
      <w:r w:rsidRPr="00751E76">
        <w:rPr>
          <w:rFonts w:eastAsia="Times New Roman"/>
          <w:lang w:eastAsia="lv-LV"/>
        </w:rPr>
        <w:t xml:space="preserve"> </w:t>
      </w:r>
      <w:r>
        <w:rPr>
          <w:rFonts w:eastAsia="Times New Roman"/>
          <w:lang w:eastAsia="lv-LV"/>
        </w:rPr>
        <w:t>reizi ceturksnī mācību gada laikā, bet ne vēlāk kā mēneša laikā pēc Ministru kabineta noteikumos noteiktajām skolēnu brīvdienām</w:t>
      </w:r>
      <w:r w:rsidRPr="004C0320">
        <w:rPr>
          <w:bCs/>
        </w:rPr>
        <w:t>.</w:t>
      </w:r>
    </w:p>
    <w:p w14:paraId="576171E9" w14:textId="77777777" w:rsidR="006C3BD7" w:rsidRPr="004C0320" w:rsidRDefault="006C3BD7" w:rsidP="006C3BD7">
      <w:pPr>
        <w:spacing w:after="0" w:line="240" w:lineRule="auto"/>
        <w:jc w:val="both"/>
        <w:rPr>
          <w:rFonts w:ascii="Times New Roman" w:eastAsia="Calibri" w:hAnsi="Times New Roman" w:cs="Times New Roman"/>
          <w:sz w:val="24"/>
          <w:szCs w:val="24"/>
        </w:rPr>
      </w:pPr>
    </w:p>
    <w:p w14:paraId="505BDB4C" w14:textId="77777777" w:rsidR="006C3BD7" w:rsidRPr="00067208" w:rsidRDefault="006C3BD7" w:rsidP="006C3BD7">
      <w:pPr>
        <w:spacing w:after="0" w:line="240" w:lineRule="auto"/>
        <w:jc w:val="both"/>
        <w:rPr>
          <w:rFonts w:ascii="Times New Roman" w:eastAsia="Times New Roman" w:hAnsi="Times New Roman" w:cs="Times New Roman"/>
          <w:sz w:val="24"/>
          <w:szCs w:val="24"/>
        </w:rPr>
      </w:pPr>
      <w:r w:rsidRPr="004C0320">
        <w:rPr>
          <w:rFonts w:ascii="Times New Roman" w:eastAsia="Calibri" w:hAnsi="Times New Roman" w:cs="Times New Roman"/>
          <w:sz w:val="24"/>
          <w:szCs w:val="24"/>
        </w:rPr>
        <w:fldChar w:fldCharType="begin">
          <w:ffData>
            <w:name w:val="Atzīme3"/>
            <w:enabled/>
            <w:calcOnExit w:val="0"/>
            <w:checkBox>
              <w:sizeAuto/>
              <w:default w:val="0"/>
            </w:checkBox>
          </w:ffData>
        </w:fldChar>
      </w:r>
      <w:bookmarkStart w:id="8" w:name="Atzīme3"/>
      <w:r w:rsidRPr="004C0320">
        <w:rPr>
          <w:rFonts w:ascii="Times New Roman" w:eastAsia="Calibri" w:hAnsi="Times New Roman" w:cs="Times New Roman"/>
          <w:sz w:val="24"/>
          <w:szCs w:val="24"/>
        </w:rPr>
        <w:instrText xml:space="preserve"> FORMCHECKBOX </w:instrText>
      </w:r>
      <w:r>
        <w:rPr>
          <w:rFonts w:ascii="Times New Roman" w:eastAsia="Calibri" w:hAnsi="Times New Roman" w:cs="Times New Roman"/>
          <w:sz w:val="24"/>
          <w:szCs w:val="24"/>
        </w:rPr>
      </w:r>
      <w:r>
        <w:rPr>
          <w:rFonts w:ascii="Times New Roman" w:eastAsia="Calibri" w:hAnsi="Times New Roman" w:cs="Times New Roman"/>
          <w:sz w:val="24"/>
          <w:szCs w:val="24"/>
        </w:rPr>
        <w:fldChar w:fldCharType="separate"/>
      </w:r>
      <w:r w:rsidRPr="004C0320">
        <w:rPr>
          <w:rFonts w:ascii="Times New Roman" w:eastAsia="Calibri" w:hAnsi="Times New Roman" w:cs="Times New Roman"/>
          <w:sz w:val="24"/>
          <w:szCs w:val="24"/>
        </w:rPr>
        <w:fldChar w:fldCharType="end"/>
      </w:r>
      <w:bookmarkEnd w:id="8"/>
      <w:r w:rsidRPr="004C0320">
        <w:rPr>
          <w:rFonts w:ascii="Times New Roman" w:eastAsia="Calibri" w:hAnsi="Times New Roman" w:cs="Times New Roman"/>
          <w:sz w:val="24"/>
          <w:szCs w:val="24"/>
        </w:rPr>
        <w:t xml:space="preserve"> </w:t>
      </w:r>
      <w:r w:rsidRPr="00067208">
        <w:rPr>
          <w:rFonts w:ascii="Times New Roman" w:eastAsia="Times New Roman" w:hAnsi="Times New Roman" w:cs="Times New Roman"/>
          <w:sz w:val="24"/>
          <w:szCs w:val="24"/>
        </w:rPr>
        <w:t xml:space="preserve">Piekrītu pieteikumā norādīto personas datu apstrādei, apliecinu, ka </w:t>
      </w:r>
      <w:r w:rsidRPr="00067208">
        <w:rPr>
          <w:rFonts w:ascii="Times New Roman" w:eastAsia="Calibri" w:hAnsi="Times New Roman" w:cs="Times New Roman"/>
          <w:sz w:val="24"/>
          <w:szCs w:val="24"/>
        </w:rPr>
        <w:t>šajā pieteikumā norādītā informācija ir patiesa un apzinos, ka par nepatiesu ziņu sniegšanu mani var saukt pie normatīvajos aktos noteiktās atbildības.</w:t>
      </w:r>
    </w:p>
    <w:p w14:paraId="6EF8E2C6" w14:textId="77777777" w:rsidR="006C3BD7" w:rsidRPr="00067208" w:rsidRDefault="006C3BD7" w:rsidP="006C3BD7">
      <w:pPr>
        <w:jc w:val="both"/>
        <w:rPr>
          <w:rFonts w:ascii="Times New Roman" w:hAnsi="Times New Roman" w:cs="Times New Roman"/>
          <w:sz w:val="20"/>
          <w:szCs w:val="20"/>
        </w:rPr>
      </w:pPr>
      <w:r w:rsidRPr="00067208">
        <w:rPr>
          <w:rFonts w:ascii="Times New Roman" w:hAnsi="Times New Roman" w:cs="Times New Roman"/>
          <w:i/>
          <w:sz w:val="20"/>
          <w:szCs w:val="20"/>
        </w:rPr>
        <w:t xml:space="preserve">„Ar informāciju par Madonas novada pašvaldības personas datu apstrādes </w:t>
      </w:r>
      <w:proofErr w:type="spellStart"/>
      <w:r w:rsidRPr="00067208">
        <w:rPr>
          <w:rFonts w:ascii="Times New Roman" w:hAnsi="Times New Roman" w:cs="Times New Roman"/>
          <w:i/>
          <w:sz w:val="20"/>
          <w:szCs w:val="20"/>
        </w:rPr>
        <w:t>pamatnolūkiem</w:t>
      </w:r>
      <w:proofErr w:type="spellEnd"/>
      <w:r w:rsidRPr="00067208">
        <w:rPr>
          <w:rFonts w:ascii="Times New Roman" w:hAnsi="Times New Roman" w:cs="Times New Roman"/>
          <w:i/>
          <w:sz w:val="20"/>
          <w:szCs w:val="20"/>
        </w:rPr>
        <w:t xml:space="preserve">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8" w:history="1">
        <w:r w:rsidRPr="00067208">
          <w:rPr>
            <w:rStyle w:val="Hipersaite"/>
            <w:rFonts w:ascii="Times New Roman" w:hAnsi="Times New Roman" w:cs="Times New Roman"/>
            <w:i/>
            <w:sz w:val="20"/>
            <w:szCs w:val="20"/>
          </w:rPr>
          <w:t>http://www.madona.lv/datu-privatuma-politika/</w:t>
        </w:r>
      </w:hyperlink>
      <w:r w:rsidRPr="00067208">
        <w:rPr>
          <w:rFonts w:ascii="Times New Roman" w:hAnsi="Times New Roman" w:cs="Times New Roman"/>
          <w:i/>
          <w:sz w:val="20"/>
          <w:szCs w:val="20"/>
        </w:rPr>
        <w:t>”</w:t>
      </w:r>
    </w:p>
    <w:p w14:paraId="5D20C2E9" w14:textId="77777777" w:rsidR="006C3BD7" w:rsidRPr="00067208" w:rsidRDefault="006C3BD7" w:rsidP="006C3BD7">
      <w:pPr>
        <w:spacing w:after="0" w:line="240" w:lineRule="auto"/>
        <w:jc w:val="both"/>
        <w:rPr>
          <w:rFonts w:ascii="Times New Roman" w:eastAsia="Calibri" w:hAnsi="Times New Roman" w:cs="Times New Roman"/>
          <w:bCs/>
          <w:sz w:val="24"/>
          <w:szCs w:val="24"/>
        </w:rPr>
      </w:pPr>
    </w:p>
    <w:p w14:paraId="4CE23D95" w14:textId="77777777" w:rsidR="006C3BD7" w:rsidRPr="004C0320" w:rsidRDefault="006C3BD7" w:rsidP="006C3BD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Pr="004C0320">
        <w:rPr>
          <w:rFonts w:ascii="Times New Roman" w:eastAsia="Calibri" w:hAnsi="Times New Roman" w:cs="Times New Roman"/>
          <w:sz w:val="24"/>
          <w:szCs w:val="24"/>
        </w:rPr>
        <w:t xml:space="preserve">araksts </w:t>
      </w:r>
      <w:r>
        <w:rPr>
          <w:rFonts w:ascii="Times New Roman" w:eastAsia="Calibri" w:hAnsi="Times New Roman" w:cs="Times New Roman"/>
          <w:sz w:val="24"/>
          <w:szCs w:val="24"/>
        </w:rPr>
        <w:fldChar w:fldCharType="begin">
          <w:ffData>
            <w:name w:val="Teksts24"/>
            <w:enabled/>
            <w:calcOnExit w:val="0"/>
            <w:textInput/>
          </w:ffData>
        </w:fldChar>
      </w:r>
      <w:bookmarkStart w:id="9" w:name="Teksts24"/>
      <w:r>
        <w:rPr>
          <w:rFonts w:ascii="Times New Roman" w:eastAsia="Calibri" w:hAnsi="Times New Roman" w:cs="Times New Roman"/>
          <w:sz w:val="24"/>
          <w:szCs w:val="24"/>
        </w:rPr>
        <w:instrText xml:space="preserve"> FORMTEXT </w:instrText>
      </w:r>
      <w:r>
        <w:rPr>
          <w:rFonts w:ascii="Times New Roman" w:eastAsia="Calibri" w:hAnsi="Times New Roman" w:cs="Times New Roman"/>
          <w:sz w:val="24"/>
          <w:szCs w:val="24"/>
        </w:rPr>
      </w:r>
      <w:r>
        <w:rPr>
          <w:rFonts w:ascii="Times New Roman" w:eastAsia="Calibri" w:hAnsi="Times New Roman" w:cs="Times New Roman"/>
          <w:sz w:val="24"/>
          <w:szCs w:val="24"/>
        </w:rPr>
        <w:fldChar w:fldCharType="separate"/>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noProof/>
          <w:sz w:val="24"/>
          <w:szCs w:val="24"/>
        </w:rPr>
        <w:t> </w:t>
      </w:r>
      <w:r>
        <w:rPr>
          <w:rFonts w:ascii="Times New Roman" w:eastAsia="Calibri" w:hAnsi="Times New Roman" w:cs="Times New Roman"/>
          <w:sz w:val="24"/>
          <w:szCs w:val="24"/>
        </w:rPr>
        <w:fldChar w:fldCharType="end"/>
      </w:r>
      <w:bookmarkEnd w:id="9"/>
    </w:p>
    <w:p w14:paraId="1E616E46" w14:textId="77777777" w:rsidR="006C3BD7" w:rsidRPr="004C0320" w:rsidRDefault="006C3BD7" w:rsidP="006C3BD7">
      <w:pPr>
        <w:spacing w:after="0" w:line="240" w:lineRule="auto"/>
        <w:ind w:firstLine="851"/>
        <w:rPr>
          <w:rFonts w:ascii="Times New Roman" w:eastAsia="Calibri" w:hAnsi="Times New Roman" w:cs="Times New Roman"/>
          <w:sz w:val="24"/>
          <w:szCs w:val="24"/>
        </w:rPr>
      </w:pPr>
      <w:r w:rsidRPr="004C0320">
        <w:rPr>
          <w:rFonts w:ascii="Times New Roman" w:eastAsia="Calibri" w:hAnsi="Times New Roman" w:cs="Times New Roman"/>
          <w:sz w:val="24"/>
          <w:szCs w:val="24"/>
        </w:rPr>
        <w:t>_____________________________________________</w:t>
      </w:r>
    </w:p>
    <w:p w14:paraId="1AD0318C" w14:textId="77777777" w:rsidR="006C3BD7" w:rsidRPr="004C0320" w:rsidRDefault="006C3BD7" w:rsidP="006C3BD7">
      <w:pPr>
        <w:spacing w:after="0" w:line="240" w:lineRule="auto"/>
        <w:rPr>
          <w:rFonts w:ascii="Times New Roman" w:eastAsia="Calibri" w:hAnsi="Times New Roman" w:cs="Times New Roman"/>
          <w:sz w:val="24"/>
          <w:szCs w:val="24"/>
        </w:rPr>
      </w:pPr>
      <w:r w:rsidRPr="004C0320">
        <w:rPr>
          <w:rFonts w:ascii="Times New Roman" w:eastAsia="Calibri" w:hAnsi="Times New Roman" w:cs="Times New Roman"/>
          <w:sz w:val="24"/>
          <w:szCs w:val="24"/>
        </w:rPr>
        <w:t>Datums: 202</w:t>
      </w:r>
      <w:r>
        <w:rPr>
          <w:rFonts w:ascii="Times New Roman" w:eastAsia="Calibri" w:hAnsi="Times New Roman" w:cs="Times New Roman"/>
          <w:sz w:val="24"/>
          <w:szCs w:val="24"/>
        </w:rPr>
        <w:t>1</w:t>
      </w:r>
      <w:r w:rsidRPr="004C0320">
        <w:rPr>
          <w:rFonts w:ascii="Times New Roman" w:eastAsia="Calibri" w:hAnsi="Times New Roman" w:cs="Times New Roman"/>
          <w:sz w:val="24"/>
          <w:szCs w:val="24"/>
        </w:rPr>
        <w:t xml:space="preserve">.gada </w:t>
      </w:r>
      <w:r w:rsidRPr="004C0320">
        <w:rPr>
          <w:rFonts w:ascii="Times New Roman" w:eastAsia="Calibri" w:hAnsi="Times New Roman" w:cs="Times New Roman"/>
          <w:sz w:val="24"/>
          <w:szCs w:val="24"/>
        </w:rPr>
        <w:fldChar w:fldCharType="begin">
          <w:ffData>
            <w:name w:val="Teksts25"/>
            <w:enabled/>
            <w:calcOnExit w:val="0"/>
            <w:textInput/>
          </w:ffData>
        </w:fldChar>
      </w:r>
      <w:bookmarkStart w:id="10" w:name="Teksts25"/>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10"/>
      <w:r w:rsidRPr="004C0320">
        <w:rPr>
          <w:rFonts w:ascii="Times New Roman" w:eastAsia="Calibri" w:hAnsi="Times New Roman" w:cs="Times New Roman"/>
          <w:sz w:val="24"/>
          <w:szCs w:val="24"/>
        </w:rPr>
        <w:t>.</w:t>
      </w:r>
      <w:r w:rsidRPr="004C0320">
        <w:rPr>
          <w:rFonts w:ascii="Times New Roman" w:eastAsia="Calibri" w:hAnsi="Times New Roman" w:cs="Times New Roman"/>
          <w:sz w:val="24"/>
          <w:szCs w:val="24"/>
        </w:rPr>
        <w:fldChar w:fldCharType="begin">
          <w:ffData>
            <w:name w:val="Teksts26"/>
            <w:enabled/>
            <w:calcOnExit w:val="0"/>
            <w:textInput/>
          </w:ffData>
        </w:fldChar>
      </w:r>
      <w:bookmarkStart w:id="11" w:name="Teksts26"/>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11"/>
      <w:r w:rsidRPr="004C0320">
        <w:rPr>
          <w:rFonts w:ascii="Times New Roman" w:eastAsia="Calibri" w:hAnsi="Times New Roman" w:cs="Times New Roman"/>
          <w:sz w:val="24"/>
          <w:szCs w:val="24"/>
        </w:rPr>
        <w:t>.</w:t>
      </w:r>
      <w:bookmarkEnd w:id="1"/>
    </w:p>
    <w:p w14:paraId="30FD02A6" w14:textId="755B7411" w:rsidR="006C3BD7" w:rsidRDefault="006C3BD7">
      <w:pPr>
        <w:rPr>
          <w:rFonts w:ascii="Times New Roman" w:eastAsia="Calibri" w:hAnsi="Times New Roman" w:cs="Times New Roman"/>
          <w:i/>
          <w:sz w:val="24"/>
          <w:szCs w:val="24"/>
        </w:rPr>
      </w:pPr>
    </w:p>
    <w:p w14:paraId="28C0B2EE" w14:textId="77777777" w:rsidR="006C3BD7" w:rsidRPr="006C3BD7" w:rsidRDefault="006C3BD7" w:rsidP="006C3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center"/>
        <w:rPr>
          <w:rFonts w:ascii="Times New Roman" w:eastAsia="Calibri" w:hAnsi="Times New Roman" w:cs="Times New Roman"/>
          <w:b/>
          <w:sz w:val="24"/>
          <w:szCs w:val="24"/>
        </w:rPr>
      </w:pPr>
      <w:r w:rsidRPr="006C3BD7">
        <w:rPr>
          <w:rFonts w:ascii="Times New Roman" w:eastAsia="Calibri" w:hAnsi="Times New Roman" w:cs="Times New Roman"/>
          <w:b/>
          <w:sz w:val="24"/>
          <w:szCs w:val="24"/>
        </w:rPr>
        <w:lastRenderedPageBreak/>
        <w:t>Paskaidrojuma raksts</w:t>
      </w:r>
    </w:p>
    <w:p w14:paraId="039D0F82" w14:textId="6410E15D" w:rsidR="006C3BD7" w:rsidRPr="006C3BD7" w:rsidRDefault="006C3BD7" w:rsidP="006C3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center"/>
        <w:rPr>
          <w:rFonts w:ascii="Times New Roman" w:eastAsia="Calibri" w:hAnsi="Times New Roman" w:cs="Times New Roman"/>
          <w:b/>
          <w:sz w:val="24"/>
          <w:szCs w:val="24"/>
        </w:rPr>
      </w:pPr>
      <w:r w:rsidRPr="006C3BD7">
        <w:rPr>
          <w:rFonts w:ascii="Times New Roman" w:eastAsia="Calibri" w:hAnsi="Times New Roman" w:cs="Times New Roman"/>
          <w:b/>
          <w:sz w:val="24"/>
          <w:szCs w:val="24"/>
        </w:rPr>
        <w:t xml:space="preserve">Madonas novada pašvaldības 2021.gada </w:t>
      </w:r>
      <w:r>
        <w:rPr>
          <w:rFonts w:ascii="Times New Roman" w:eastAsia="Calibri" w:hAnsi="Times New Roman" w:cs="Times New Roman"/>
          <w:b/>
          <w:sz w:val="24"/>
          <w:szCs w:val="24"/>
        </w:rPr>
        <w:t>21.</w:t>
      </w:r>
      <w:r w:rsidRPr="006C3BD7">
        <w:rPr>
          <w:rFonts w:ascii="Times New Roman" w:eastAsia="Calibri" w:hAnsi="Times New Roman" w:cs="Times New Roman"/>
          <w:b/>
          <w:sz w:val="24"/>
          <w:szCs w:val="24"/>
        </w:rPr>
        <w:t>septembra</w:t>
      </w:r>
    </w:p>
    <w:p w14:paraId="3B68A6CC" w14:textId="603BF0BE" w:rsidR="006C3BD7" w:rsidRPr="006C3BD7" w:rsidRDefault="006C3BD7" w:rsidP="006C3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center"/>
        <w:rPr>
          <w:rFonts w:ascii="Times New Roman" w:eastAsia="Calibri" w:hAnsi="Times New Roman" w:cs="Times New Roman"/>
          <w:b/>
          <w:sz w:val="24"/>
          <w:szCs w:val="24"/>
        </w:rPr>
      </w:pPr>
      <w:r w:rsidRPr="006C3BD7">
        <w:rPr>
          <w:rFonts w:ascii="Times New Roman" w:eastAsia="Calibri" w:hAnsi="Times New Roman" w:cs="Times New Roman"/>
          <w:b/>
          <w:sz w:val="24"/>
          <w:szCs w:val="24"/>
        </w:rPr>
        <w:t>saistošajiem noteikumiem Nr.</w:t>
      </w:r>
      <w:r>
        <w:rPr>
          <w:rFonts w:ascii="Times New Roman" w:eastAsia="Calibri" w:hAnsi="Times New Roman" w:cs="Times New Roman"/>
          <w:b/>
          <w:sz w:val="24"/>
          <w:szCs w:val="24"/>
        </w:rPr>
        <w:t>6</w:t>
      </w:r>
    </w:p>
    <w:p w14:paraId="38D3BF45" w14:textId="77777777" w:rsidR="006C3BD7" w:rsidRPr="006C3BD7" w:rsidRDefault="006C3BD7" w:rsidP="006C3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lv-LV"/>
        </w:rPr>
      </w:pPr>
      <w:r w:rsidRPr="006C3BD7">
        <w:rPr>
          <w:rFonts w:ascii="Times New Roman" w:eastAsia="Times New Roman" w:hAnsi="Times New Roman" w:cs="Times New Roman"/>
          <w:b/>
          <w:sz w:val="24"/>
          <w:szCs w:val="24"/>
          <w:lang w:eastAsia="lv-LV"/>
        </w:rPr>
        <w:t>“Par atbalstu ēdināšanas izdevumu segšanai attālinātā mācību procesa vai karantīnas laikā”</w:t>
      </w:r>
    </w:p>
    <w:p w14:paraId="2E5D87C5" w14:textId="77777777" w:rsidR="006C3BD7" w:rsidRPr="006C3BD7" w:rsidRDefault="006C3BD7" w:rsidP="006C3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center"/>
        <w:rPr>
          <w:rFonts w:ascii="Times New Roman" w:eastAsia="Calibri" w:hAnsi="Times New Roman" w:cs="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7376"/>
      </w:tblGrid>
      <w:tr w:rsidR="006C3BD7" w:rsidRPr="006C3BD7" w14:paraId="0B7B9E49" w14:textId="77777777" w:rsidTr="00452313">
        <w:tc>
          <w:tcPr>
            <w:tcW w:w="2400" w:type="dxa"/>
            <w:tcBorders>
              <w:top w:val="single" w:sz="4" w:space="0" w:color="auto"/>
              <w:left w:val="single" w:sz="4" w:space="0" w:color="auto"/>
              <w:bottom w:val="single" w:sz="4" w:space="0" w:color="auto"/>
              <w:right w:val="single" w:sz="4" w:space="0" w:color="auto"/>
            </w:tcBorders>
            <w:hideMark/>
          </w:tcPr>
          <w:p w14:paraId="552E51E7" w14:textId="77777777" w:rsidR="006C3BD7" w:rsidRPr="006C3BD7" w:rsidRDefault="006C3BD7" w:rsidP="006C3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bCs/>
                <w:sz w:val="24"/>
                <w:szCs w:val="24"/>
              </w:rPr>
            </w:pPr>
            <w:r w:rsidRPr="006C3BD7">
              <w:rPr>
                <w:rFonts w:ascii="Times New Roman" w:eastAsia="Calibri" w:hAnsi="Times New Roman" w:cs="Times New Roman"/>
                <w:sz w:val="24"/>
                <w:szCs w:val="24"/>
              </w:rPr>
              <w:t>Paskaidrojuma raksta sadaļas</w:t>
            </w:r>
          </w:p>
        </w:tc>
        <w:tc>
          <w:tcPr>
            <w:tcW w:w="7376" w:type="dxa"/>
            <w:tcBorders>
              <w:top w:val="single" w:sz="4" w:space="0" w:color="auto"/>
              <w:left w:val="single" w:sz="4" w:space="0" w:color="auto"/>
              <w:bottom w:val="single" w:sz="4" w:space="0" w:color="auto"/>
              <w:right w:val="single" w:sz="4" w:space="0" w:color="auto"/>
            </w:tcBorders>
            <w:hideMark/>
          </w:tcPr>
          <w:p w14:paraId="6D08F3BD" w14:textId="77777777" w:rsidR="006C3BD7" w:rsidRPr="006C3BD7" w:rsidRDefault="006C3BD7" w:rsidP="006C3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bCs/>
                <w:sz w:val="24"/>
                <w:szCs w:val="24"/>
              </w:rPr>
            </w:pPr>
            <w:r w:rsidRPr="006C3BD7">
              <w:rPr>
                <w:rFonts w:ascii="Times New Roman" w:eastAsia="Calibri" w:hAnsi="Times New Roman" w:cs="Times New Roman"/>
                <w:sz w:val="24"/>
                <w:szCs w:val="24"/>
              </w:rPr>
              <w:t>Norādāmā informācija</w:t>
            </w:r>
          </w:p>
        </w:tc>
      </w:tr>
      <w:tr w:rsidR="006C3BD7" w:rsidRPr="006C3BD7" w14:paraId="31D0CCD2" w14:textId="77777777" w:rsidTr="00452313">
        <w:tc>
          <w:tcPr>
            <w:tcW w:w="2400" w:type="dxa"/>
            <w:tcBorders>
              <w:top w:val="single" w:sz="4" w:space="0" w:color="auto"/>
              <w:left w:val="single" w:sz="4" w:space="0" w:color="auto"/>
              <w:bottom w:val="single" w:sz="4" w:space="0" w:color="auto"/>
              <w:right w:val="single" w:sz="4" w:space="0" w:color="auto"/>
            </w:tcBorders>
            <w:hideMark/>
          </w:tcPr>
          <w:p w14:paraId="20741D7B" w14:textId="77777777" w:rsidR="006C3BD7" w:rsidRPr="006C3BD7" w:rsidRDefault="006C3BD7" w:rsidP="006C3BD7">
            <w:pPr>
              <w:numPr>
                <w:ilvl w:val="0"/>
                <w:numId w:val="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Calibri" w:hAnsi="Times New Roman" w:cs="Times New Roman"/>
                <w:bCs/>
                <w:sz w:val="24"/>
                <w:szCs w:val="24"/>
              </w:rPr>
            </w:pPr>
            <w:r w:rsidRPr="006C3BD7">
              <w:rPr>
                <w:rFonts w:ascii="Times New Roman" w:eastAsia="Calibri" w:hAnsi="Times New Roman" w:cs="Times New Roman"/>
                <w:sz w:val="24"/>
                <w:szCs w:val="24"/>
              </w:rPr>
              <w:t>Projekta nepieciešamības pamatojums</w:t>
            </w:r>
          </w:p>
        </w:tc>
        <w:tc>
          <w:tcPr>
            <w:tcW w:w="7376" w:type="dxa"/>
            <w:tcBorders>
              <w:top w:val="single" w:sz="4" w:space="0" w:color="auto"/>
              <w:left w:val="single" w:sz="4" w:space="0" w:color="auto"/>
              <w:bottom w:val="single" w:sz="4" w:space="0" w:color="auto"/>
              <w:right w:val="single" w:sz="4" w:space="0" w:color="auto"/>
            </w:tcBorders>
            <w:hideMark/>
          </w:tcPr>
          <w:p w14:paraId="219BABB0" w14:textId="77777777" w:rsidR="006C3BD7" w:rsidRPr="006C3BD7" w:rsidRDefault="006C3BD7" w:rsidP="006C3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3"/>
              <w:jc w:val="both"/>
              <w:rPr>
                <w:rFonts w:ascii="Times New Roman" w:eastAsia="Calibri" w:hAnsi="Times New Roman" w:cs="Times New Roman"/>
                <w:sz w:val="24"/>
                <w:szCs w:val="24"/>
              </w:rPr>
            </w:pPr>
            <w:r w:rsidRPr="006C3BD7">
              <w:rPr>
                <w:rFonts w:ascii="Times New Roman" w:eastAsia="Calibri" w:hAnsi="Times New Roman" w:cs="Times New Roman"/>
                <w:sz w:val="24"/>
                <w:szCs w:val="24"/>
              </w:rPr>
              <w:t>Likuma “Par pašvaldībām” 43.panta trešā daļa paredz, ka dome var pieņemt saistošus noteikumus, lai nodrošinātu pašvaldības autonomo funkciju un brīvprātīgo iniciatīvu izpildi, savukārt Izglītības likuma 17.panta trešās daļas 11.punkts nosaka, ka pašvaldība nosaka tos izglītojamos, kuru ēdināšanas izmaksas sedz pašvaldība.</w:t>
            </w:r>
          </w:p>
          <w:p w14:paraId="6C1634A9" w14:textId="77777777" w:rsidR="006C3BD7" w:rsidRPr="006C3BD7" w:rsidRDefault="006C3BD7" w:rsidP="006C3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3"/>
              <w:jc w:val="both"/>
              <w:rPr>
                <w:rFonts w:ascii="Times New Roman" w:eastAsia="Calibri" w:hAnsi="Times New Roman" w:cs="Times New Roman"/>
                <w:sz w:val="24"/>
                <w:szCs w:val="24"/>
              </w:rPr>
            </w:pPr>
            <w:r w:rsidRPr="006C3BD7">
              <w:rPr>
                <w:rFonts w:ascii="Times New Roman" w:eastAsia="Calibri" w:hAnsi="Times New Roman" w:cs="Times New Roman"/>
                <w:sz w:val="24"/>
                <w:szCs w:val="24"/>
              </w:rPr>
              <w:t>Ņemot vērā epidemioloģiskās drošības pasākumus Covid-19 infekcijas izplatības ierobežošanai, nereti izglītības iestādēs ir nepieciešams noteikt attālināto mācību procesu vai karantīnu pirmsskolas vecuma grupās, tādēļ būtiski būtu sniegt atbalstu ģimenēm ar bērniem ēdināšanas izdevumu segšanai situācijā.</w:t>
            </w:r>
          </w:p>
          <w:p w14:paraId="2AEF1A4D" w14:textId="77777777" w:rsidR="006C3BD7" w:rsidRPr="006C3BD7" w:rsidRDefault="006C3BD7" w:rsidP="006C3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3"/>
              <w:jc w:val="both"/>
              <w:rPr>
                <w:rFonts w:ascii="Times New Roman" w:eastAsia="Calibri" w:hAnsi="Times New Roman" w:cs="Times New Roman"/>
                <w:sz w:val="24"/>
                <w:szCs w:val="24"/>
                <w:highlight w:val="yellow"/>
              </w:rPr>
            </w:pPr>
            <w:r w:rsidRPr="006C3BD7">
              <w:rPr>
                <w:rFonts w:ascii="Times New Roman" w:eastAsia="Calibri" w:hAnsi="Times New Roman" w:cs="Times New Roman"/>
                <w:sz w:val="24"/>
                <w:szCs w:val="24"/>
              </w:rPr>
              <w:t>Pieņemot saistošos noteikumus, tiktu noteikta kārtība, kādā Madonas novada pašvaldība sniedz atbalstu ēdināšanas izdevumu segšanai izglītojamajiem laikā, kad izglītības ieguves procesu sakarā ar Covid-19 izplatību īsteno attālināti vai noteikta karantīna. Pašvaldība ar saistošo noteikumu palīdzību paredz atbalsta sniegšanu izglītojamajiem pārtikas paku vai naudas pabalsta veidā.</w:t>
            </w:r>
          </w:p>
        </w:tc>
      </w:tr>
      <w:tr w:rsidR="006C3BD7" w:rsidRPr="006C3BD7" w14:paraId="5874993B" w14:textId="77777777" w:rsidTr="00452313">
        <w:tc>
          <w:tcPr>
            <w:tcW w:w="2400" w:type="dxa"/>
            <w:tcBorders>
              <w:top w:val="single" w:sz="4" w:space="0" w:color="auto"/>
              <w:left w:val="single" w:sz="4" w:space="0" w:color="auto"/>
              <w:bottom w:val="single" w:sz="4" w:space="0" w:color="auto"/>
              <w:right w:val="single" w:sz="4" w:space="0" w:color="auto"/>
            </w:tcBorders>
            <w:hideMark/>
          </w:tcPr>
          <w:p w14:paraId="324E6DC1" w14:textId="77777777" w:rsidR="006C3BD7" w:rsidRPr="006C3BD7" w:rsidRDefault="006C3BD7" w:rsidP="006C3BD7">
            <w:pPr>
              <w:numPr>
                <w:ilvl w:val="0"/>
                <w:numId w:val="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Calibri" w:hAnsi="Times New Roman" w:cs="Times New Roman"/>
                <w:bCs/>
                <w:sz w:val="24"/>
                <w:szCs w:val="24"/>
              </w:rPr>
            </w:pPr>
            <w:r w:rsidRPr="006C3BD7">
              <w:rPr>
                <w:rFonts w:ascii="Times New Roman" w:eastAsia="Calibri" w:hAnsi="Times New Roman" w:cs="Times New Roman"/>
                <w:sz w:val="24"/>
                <w:szCs w:val="24"/>
              </w:rPr>
              <w:t>Īss projekta satura izklāsts</w:t>
            </w:r>
          </w:p>
        </w:tc>
        <w:tc>
          <w:tcPr>
            <w:tcW w:w="7376" w:type="dxa"/>
            <w:tcBorders>
              <w:top w:val="single" w:sz="4" w:space="0" w:color="auto"/>
              <w:left w:val="single" w:sz="4" w:space="0" w:color="auto"/>
              <w:bottom w:val="single" w:sz="4" w:space="0" w:color="auto"/>
              <w:right w:val="single" w:sz="4" w:space="0" w:color="auto"/>
            </w:tcBorders>
            <w:hideMark/>
          </w:tcPr>
          <w:p w14:paraId="05D55A50" w14:textId="77777777" w:rsidR="006C3BD7" w:rsidRPr="006C3BD7" w:rsidRDefault="006C3BD7" w:rsidP="006C3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3"/>
              <w:jc w:val="both"/>
              <w:rPr>
                <w:rFonts w:ascii="Times New Roman" w:eastAsia="Calibri" w:hAnsi="Times New Roman" w:cs="Times New Roman"/>
                <w:sz w:val="24"/>
                <w:szCs w:val="24"/>
              </w:rPr>
            </w:pPr>
            <w:r w:rsidRPr="006C3BD7">
              <w:rPr>
                <w:rFonts w:ascii="Times New Roman" w:eastAsia="Calibri" w:hAnsi="Times New Roman" w:cs="Times New Roman"/>
                <w:sz w:val="24"/>
                <w:szCs w:val="24"/>
              </w:rPr>
              <w:t>Saistošie noteikumi paredz nodrošināt atbalstu ēdināšanas izdevumu segšanai izglītojamajiem situācijā, kad izglītības iestādēs izglītības ieguves process sakarā ar Covid-19 izplatību norisināsies attālināti vai noteikta karantīna.</w:t>
            </w:r>
          </w:p>
          <w:p w14:paraId="64F65054" w14:textId="77777777" w:rsidR="006C3BD7" w:rsidRPr="006C3BD7" w:rsidRDefault="006C3BD7" w:rsidP="006C3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3"/>
              <w:jc w:val="both"/>
              <w:rPr>
                <w:rFonts w:ascii="Times New Roman" w:eastAsia="Calibri" w:hAnsi="Times New Roman" w:cs="Times New Roman"/>
                <w:sz w:val="24"/>
                <w:szCs w:val="24"/>
              </w:rPr>
            </w:pPr>
            <w:r w:rsidRPr="006C3BD7">
              <w:rPr>
                <w:rFonts w:ascii="Times New Roman" w:eastAsia="Calibri" w:hAnsi="Times New Roman" w:cs="Times New Roman"/>
                <w:sz w:val="24"/>
                <w:szCs w:val="24"/>
              </w:rPr>
              <w:t>Saistošie noteikumi paredz atbalsta veidus – pārtikas pakas vai naudas pabalstu, to apmēru un personu loku, kurām ir tiesības saņemt atbalstu.</w:t>
            </w:r>
          </w:p>
        </w:tc>
      </w:tr>
      <w:tr w:rsidR="006C3BD7" w:rsidRPr="006C3BD7" w14:paraId="6AB3D8B2" w14:textId="77777777" w:rsidTr="00452313">
        <w:tc>
          <w:tcPr>
            <w:tcW w:w="2400" w:type="dxa"/>
            <w:tcBorders>
              <w:top w:val="single" w:sz="4" w:space="0" w:color="auto"/>
              <w:left w:val="single" w:sz="4" w:space="0" w:color="auto"/>
              <w:bottom w:val="single" w:sz="4" w:space="0" w:color="auto"/>
              <w:right w:val="single" w:sz="4" w:space="0" w:color="auto"/>
            </w:tcBorders>
            <w:hideMark/>
          </w:tcPr>
          <w:p w14:paraId="0C2749CC" w14:textId="77777777" w:rsidR="006C3BD7" w:rsidRPr="006C3BD7" w:rsidRDefault="006C3BD7" w:rsidP="006C3BD7">
            <w:pPr>
              <w:numPr>
                <w:ilvl w:val="0"/>
                <w:numId w:val="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Calibri" w:hAnsi="Times New Roman" w:cs="Times New Roman"/>
                <w:bCs/>
                <w:sz w:val="24"/>
                <w:szCs w:val="24"/>
              </w:rPr>
            </w:pPr>
            <w:r w:rsidRPr="006C3BD7">
              <w:rPr>
                <w:rFonts w:ascii="Times New Roman" w:eastAsia="Calibri" w:hAnsi="Times New Roman" w:cs="Times New Roman"/>
                <w:sz w:val="24"/>
                <w:szCs w:val="24"/>
              </w:rPr>
              <w:t>Informācija par plānoto saistošo noteikumu projekta ietekmi uz pašvaldības budžetu</w:t>
            </w:r>
          </w:p>
        </w:tc>
        <w:tc>
          <w:tcPr>
            <w:tcW w:w="7376" w:type="dxa"/>
            <w:tcBorders>
              <w:top w:val="single" w:sz="4" w:space="0" w:color="auto"/>
              <w:left w:val="single" w:sz="4" w:space="0" w:color="auto"/>
              <w:bottom w:val="single" w:sz="4" w:space="0" w:color="auto"/>
              <w:right w:val="single" w:sz="4" w:space="0" w:color="auto"/>
            </w:tcBorders>
            <w:hideMark/>
          </w:tcPr>
          <w:p w14:paraId="5A46D706" w14:textId="77777777" w:rsidR="006C3BD7" w:rsidRPr="006C3BD7" w:rsidRDefault="006C3BD7" w:rsidP="006C3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3"/>
              <w:jc w:val="both"/>
              <w:rPr>
                <w:rFonts w:ascii="Times New Roman" w:eastAsia="Calibri" w:hAnsi="Times New Roman" w:cs="Times New Roman"/>
                <w:bCs/>
                <w:sz w:val="24"/>
                <w:szCs w:val="24"/>
              </w:rPr>
            </w:pPr>
            <w:r w:rsidRPr="006C3BD7">
              <w:rPr>
                <w:rFonts w:ascii="Times New Roman" w:eastAsia="Calibri" w:hAnsi="Times New Roman" w:cs="Times New Roman"/>
                <w:sz w:val="24"/>
                <w:szCs w:val="24"/>
              </w:rPr>
              <w:t>Paredzams, ka saistošo noteikumu realizācijai tiks izmantota tā budžeta līdzekļu daļa, kas paredzēta izglītojamo ēdināšanas izdevumiem.</w:t>
            </w:r>
          </w:p>
        </w:tc>
      </w:tr>
      <w:tr w:rsidR="006C3BD7" w:rsidRPr="006C3BD7" w14:paraId="49ADB469" w14:textId="77777777" w:rsidTr="00452313">
        <w:tc>
          <w:tcPr>
            <w:tcW w:w="2400" w:type="dxa"/>
            <w:tcBorders>
              <w:top w:val="single" w:sz="4" w:space="0" w:color="auto"/>
              <w:left w:val="single" w:sz="4" w:space="0" w:color="auto"/>
              <w:bottom w:val="single" w:sz="4" w:space="0" w:color="auto"/>
              <w:right w:val="single" w:sz="4" w:space="0" w:color="auto"/>
            </w:tcBorders>
            <w:hideMark/>
          </w:tcPr>
          <w:p w14:paraId="108D0480" w14:textId="77777777" w:rsidR="006C3BD7" w:rsidRPr="006C3BD7" w:rsidRDefault="006C3BD7" w:rsidP="006C3BD7">
            <w:pPr>
              <w:numPr>
                <w:ilvl w:val="0"/>
                <w:numId w:val="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Calibri" w:hAnsi="Times New Roman" w:cs="Times New Roman"/>
                <w:bCs/>
                <w:sz w:val="24"/>
                <w:szCs w:val="24"/>
              </w:rPr>
            </w:pPr>
            <w:r w:rsidRPr="006C3BD7">
              <w:rPr>
                <w:rFonts w:ascii="Times New Roman" w:eastAsia="Calibri" w:hAnsi="Times New Roman" w:cs="Times New Roman"/>
                <w:sz w:val="24"/>
                <w:szCs w:val="24"/>
              </w:rPr>
              <w:t>Informācija par plānoto saistošo noteikumu projekta ietekmi uz uzņēmējdarbības vidi pašvaldības teritorijā</w:t>
            </w:r>
          </w:p>
        </w:tc>
        <w:tc>
          <w:tcPr>
            <w:tcW w:w="7376" w:type="dxa"/>
            <w:tcBorders>
              <w:top w:val="single" w:sz="4" w:space="0" w:color="auto"/>
              <w:left w:val="single" w:sz="4" w:space="0" w:color="auto"/>
              <w:bottom w:val="single" w:sz="4" w:space="0" w:color="auto"/>
              <w:right w:val="single" w:sz="4" w:space="0" w:color="auto"/>
            </w:tcBorders>
            <w:hideMark/>
          </w:tcPr>
          <w:p w14:paraId="0CF26231" w14:textId="7BFADA2D" w:rsidR="006C3BD7" w:rsidRPr="006C3BD7" w:rsidRDefault="006C3BD7" w:rsidP="006C3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3"/>
              <w:jc w:val="both"/>
              <w:rPr>
                <w:rFonts w:ascii="Times New Roman" w:eastAsia="Calibri" w:hAnsi="Times New Roman" w:cs="Times New Roman"/>
                <w:sz w:val="24"/>
                <w:szCs w:val="24"/>
                <w:highlight w:val="yellow"/>
              </w:rPr>
            </w:pPr>
            <w:r w:rsidRPr="006C3BD7">
              <w:rPr>
                <w:rFonts w:ascii="Times New Roman" w:eastAsia="Calibri" w:hAnsi="Times New Roman" w:cs="Times New Roman"/>
                <w:sz w:val="24"/>
                <w:szCs w:val="24"/>
              </w:rPr>
              <w:t xml:space="preserve">Saistošie noteikumi neatstās ietekmi uz uzņēmējdarbības vidi pašvaldības teritorijā. Sabiedrības </w:t>
            </w:r>
            <w:proofErr w:type="spellStart"/>
            <w:r w:rsidRPr="006C3BD7">
              <w:rPr>
                <w:rFonts w:ascii="Times New Roman" w:eastAsia="Calibri" w:hAnsi="Times New Roman" w:cs="Times New Roman"/>
                <w:sz w:val="24"/>
                <w:szCs w:val="24"/>
              </w:rPr>
              <w:t>mēr</w:t>
            </w:r>
            <w:r>
              <w:rPr>
                <w:rFonts w:ascii="Times New Roman" w:eastAsia="Calibri" w:hAnsi="Times New Roman" w:cs="Times New Roman"/>
                <w:sz w:val="24"/>
                <w:szCs w:val="24"/>
              </w:rPr>
              <w:t>ķ</w:t>
            </w:r>
            <w:r w:rsidRPr="006C3BD7">
              <w:rPr>
                <w:rFonts w:ascii="Times New Roman" w:eastAsia="Calibri" w:hAnsi="Times New Roman" w:cs="Times New Roman"/>
                <w:sz w:val="24"/>
                <w:szCs w:val="24"/>
              </w:rPr>
              <w:t>grupa</w:t>
            </w:r>
            <w:proofErr w:type="spellEnd"/>
            <w:r w:rsidRPr="006C3BD7">
              <w:rPr>
                <w:rFonts w:ascii="Times New Roman" w:eastAsia="Calibri" w:hAnsi="Times New Roman" w:cs="Times New Roman"/>
                <w:sz w:val="24"/>
                <w:szCs w:val="24"/>
              </w:rPr>
              <w:t>, uz kuru attiecināms saistošo noteikumu tiesiskais regulējums, ir izglītojamie, kuri mācās Madonas novada pašvaldības vai privātās vispārizglītojošās izglītības iestādēs.</w:t>
            </w:r>
          </w:p>
        </w:tc>
      </w:tr>
      <w:tr w:rsidR="006C3BD7" w:rsidRPr="006C3BD7" w14:paraId="176D36F3" w14:textId="77777777" w:rsidTr="00452313">
        <w:tc>
          <w:tcPr>
            <w:tcW w:w="2400" w:type="dxa"/>
            <w:tcBorders>
              <w:top w:val="single" w:sz="4" w:space="0" w:color="auto"/>
              <w:left w:val="single" w:sz="4" w:space="0" w:color="auto"/>
              <w:bottom w:val="single" w:sz="4" w:space="0" w:color="auto"/>
              <w:right w:val="single" w:sz="4" w:space="0" w:color="auto"/>
            </w:tcBorders>
            <w:hideMark/>
          </w:tcPr>
          <w:p w14:paraId="27EF0C58" w14:textId="77777777" w:rsidR="006C3BD7" w:rsidRPr="006C3BD7" w:rsidRDefault="006C3BD7" w:rsidP="006C3BD7">
            <w:pPr>
              <w:numPr>
                <w:ilvl w:val="0"/>
                <w:numId w:val="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Calibri" w:hAnsi="Times New Roman" w:cs="Times New Roman"/>
                <w:bCs/>
                <w:sz w:val="24"/>
                <w:szCs w:val="24"/>
              </w:rPr>
            </w:pPr>
            <w:r w:rsidRPr="006C3BD7">
              <w:rPr>
                <w:rFonts w:ascii="Times New Roman" w:eastAsia="Calibri" w:hAnsi="Times New Roman" w:cs="Times New Roman"/>
                <w:sz w:val="24"/>
                <w:szCs w:val="24"/>
              </w:rPr>
              <w:t>Informācija par administratīvajām procedūrām</w:t>
            </w:r>
          </w:p>
        </w:tc>
        <w:tc>
          <w:tcPr>
            <w:tcW w:w="7376" w:type="dxa"/>
            <w:tcBorders>
              <w:top w:val="single" w:sz="4" w:space="0" w:color="auto"/>
              <w:left w:val="single" w:sz="4" w:space="0" w:color="auto"/>
              <w:bottom w:val="single" w:sz="4" w:space="0" w:color="auto"/>
              <w:right w:val="single" w:sz="4" w:space="0" w:color="auto"/>
            </w:tcBorders>
            <w:hideMark/>
          </w:tcPr>
          <w:p w14:paraId="18B94A89" w14:textId="77777777" w:rsidR="006C3BD7" w:rsidRPr="006C3BD7" w:rsidRDefault="006C3BD7" w:rsidP="006C3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3"/>
              <w:jc w:val="both"/>
              <w:rPr>
                <w:rFonts w:ascii="Times New Roman" w:eastAsia="Calibri" w:hAnsi="Times New Roman" w:cs="Times New Roman"/>
                <w:bCs/>
                <w:sz w:val="24"/>
                <w:szCs w:val="24"/>
              </w:rPr>
            </w:pPr>
            <w:r w:rsidRPr="006C3BD7">
              <w:rPr>
                <w:rFonts w:ascii="Times New Roman" w:eastAsia="Calibri" w:hAnsi="Times New Roman" w:cs="Times New Roman"/>
                <w:bCs/>
                <w:sz w:val="24"/>
                <w:szCs w:val="24"/>
              </w:rPr>
              <w:t>Nav ietekmes</w:t>
            </w:r>
          </w:p>
        </w:tc>
      </w:tr>
      <w:tr w:rsidR="006C3BD7" w:rsidRPr="006C3BD7" w14:paraId="04547B62" w14:textId="77777777" w:rsidTr="00452313">
        <w:tc>
          <w:tcPr>
            <w:tcW w:w="2400" w:type="dxa"/>
            <w:tcBorders>
              <w:top w:val="single" w:sz="4" w:space="0" w:color="auto"/>
              <w:left w:val="single" w:sz="4" w:space="0" w:color="auto"/>
              <w:bottom w:val="single" w:sz="4" w:space="0" w:color="auto"/>
              <w:right w:val="single" w:sz="4" w:space="0" w:color="auto"/>
            </w:tcBorders>
            <w:hideMark/>
          </w:tcPr>
          <w:p w14:paraId="53E1BF33" w14:textId="77777777" w:rsidR="006C3BD7" w:rsidRPr="006C3BD7" w:rsidRDefault="006C3BD7" w:rsidP="006C3BD7">
            <w:pPr>
              <w:numPr>
                <w:ilvl w:val="0"/>
                <w:numId w:val="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Calibri" w:hAnsi="Times New Roman" w:cs="Times New Roman"/>
                <w:bCs/>
                <w:sz w:val="24"/>
                <w:szCs w:val="24"/>
              </w:rPr>
            </w:pPr>
            <w:r w:rsidRPr="006C3BD7">
              <w:rPr>
                <w:rFonts w:ascii="Times New Roman" w:eastAsia="Calibri" w:hAnsi="Times New Roman" w:cs="Times New Roman"/>
                <w:sz w:val="24"/>
                <w:szCs w:val="24"/>
              </w:rPr>
              <w:t>Informācija par konsultācijām ar privātpersonām</w:t>
            </w:r>
          </w:p>
        </w:tc>
        <w:tc>
          <w:tcPr>
            <w:tcW w:w="7376" w:type="dxa"/>
            <w:tcBorders>
              <w:top w:val="single" w:sz="4" w:space="0" w:color="auto"/>
              <w:left w:val="single" w:sz="4" w:space="0" w:color="auto"/>
              <w:bottom w:val="single" w:sz="4" w:space="0" w:color="auto"/>
              <w:right w:val="single" w:sz="4" w:space="0" w:color="auto"/>
            </w:tcBorders>
            <w:hideMark/>
          </w:tcPr>
          <w:p w14:paraId="1670E6D7" w14:textId="77777777" w:rsidR="006C3BD7" w:rsidRPr="006C3BD7" w:rsidRDefault="006C3BD7" w:rsidP="006C3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3"/>
              <w:jc w:val="both"/>
              <w:rPr>
                <w:rFonts w:ascii="Times New Roman" w:eastAsia="Calibri" w:hAnsi="Times New Roman" w:cs="Times New Roman"/>
                <w:bCs/>
                <w:sz w:val="24"/>
                <w:szCs w:val="24"/>
              </w:rPr>
            </w:pPr>
            <w:r w:rsidRPr="006C3BD7">
              <w:rPr>
                <w:rFonts w:ascii="Times New Roman" w:eastAsia="Calibri" w:hAnsi="Times New Roman" w:cs="Times New Roman"/>
                <w:sz w:val="24"/>
                <w:szCs w:val="24"/>
              </w:rPr>
              <w:t>Konsultācijas nav notikušas, saistošie noteikumi izstrādāti, ņemot vērā iedzīvotāju vajadzības saistībā ar Covid-19 izplatību un izglītības procesa attālinātu organizēšanu.</w:t>
            </w:r>
          </w:p>
        </w:tc>
      </w:tr>
    </w:tbl>
    <w:p w14:paraId="380E17B3" w14:textId="77777777" w:rsidR="006C3BD7" w:rsidRPr="006C3BD7" w:rsidRDefault="006C3BD7" w:rsidP="006C3BD7">
      <w:pPr>
        <w:spacing w:after="0"/>
        <w:jc w:val="both"/>
        <w:rPr>
          <w:rFonts w:ascii="Times New Roman" w:eastAsia="Calibri" w:hAnsi="Times New Roman" w:cs="Times New Roman"/>
          <w:sz w:val="24"/>
          <w:szCs w:val="24"/>
        </w:rPr>
      </w:pPr>
    </w:p>
    <w:p w14:paraId="0FAFF13E" w14:textId="77777777" w:rsidR="006C3BD7" w:rsidRPr="006C3BD7" w:rsidRDefault="006C3BD7" w:rsidP="006C3BD7">
      <w:pPr>
        <w:spacing w:after="0"/>
        <w:jc w:val="both"/>
        <w:rPr>
          <w:rFonts w:ascii="Times New Roman" w:eastAsia="Calibri" w:hAnsi="Times New Roman" w:cs="Times New Roman"/>
          <w:sz w:val="24"/>
          <w:szCs w:val="24"/>
        </w:rPr>
      </w:pPr>
    </w:p>
    <w:tbl>
      <w:tblPr>
        <w:tblW w:w="0" w:type="auto"/>
        <w:tblLook w:val="04A0" w:firstRow="1" w:lastRow="0" w:firstColumn="1" w:lastColumn="0" w:noHBand="0" w:noVBand="1"/>
      </w:tblPr>
      <w:tblGrid>
        <w:gridCol w:w="4669"/>
        <w:gridCol w:w="4685"/>
      </w:tblGrid>
      <w:tr w:rsidR="006C3BD7" w:rsidRPr="006C3BD7" w14:paraId="2AB635C7" w14:textId="77777777" w:rsidTr="00452313">
        <w:trPr>
          <w:trHeight w:val="116"/>
        </w:trPr>
        <w:tc>
          <w:tcPr>
            <w:tcW w:w="4669" w:type="dxa"/>
            <w:hideMark/>
          </w:tcPr>
          <w:p w14:paraId="6BC68860" w14:textId="77777777" w:rsidR="006C3BD7" w:rsidRPr="006C3BD7" w:rsidRDefault="006C3BD7" w:rsidP="006C3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sidRPr="006C3BD7">
              <w:rPr>
                <w:rFonts w:ascii="Times New Roman" w:eastAsia="Calibri" w:hAnsi="Times New Roman" w:cs="Times New Roman"/>
                <w:sz w:val="24"/>
                <w:szCs w:val="24"/>
              </w:rPr>
              <w:t>Domes priekšsēdētājs</w:t>
            </w:r>
          </w:p>
        </w:tc>
        <w:tc>
          <w:tcPr>
            <w:tcW w:w="4685" w:type="dxa"/>
            <w:hideMark/>
          </w:tcPr>
          <w:p w14:paraId="3A6AB533" w14:textId="77777777" w:rsidR="006C3BD7" w:rsidRPr="006C3BD7" w:rsidRDefault="006C3BD7" w:rsidP="006C3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right"/>
              <w:rPr>
                <w:rFonts w:ascii="Times New Roman" w:eastAsia="Calibri" w:hAnsi="Times New Roman" w:cs="Times New Roman"/>
                <w:sz w:val="24"/>
                <w:szCs w:val="24"/>
              </w:rPr>
            </w:pPr>
            <w:proofErr w:type="spellStart"/>
            <w:r w:rsidRPr="006C3BD7">
              <w:rPr>
                <w:rFonts w:ascii="Times New Roman" w:eastAsia="Calibri" w:hAnsi="Times New Roman" w:cs="Times New Roman"/>
                <w:sz w:val="24"/>
                <w:szCs w:val="24"/>
              </w:rPr>
              <w:t>A.Lungevičs</w:t>
            </w:r>
            <w:proofErr w:type="spellEnd"/>
          </w:p>
        </w:tc>
      </w:tr>
    </w:tbl>
    <w:p w14:paraId="4EC746DB" w14:textId="77777777" w:rsidR="006C3BD7" w:rsidRDefault="006C3BD7">
      <w:pPr>
        <w:rPr>
          <w:rFonts w:ascii="Times New Roman" w:eastAsia="Calibri" w:hAnsi="Times New Roman" w:cs="Times New Roman"/>
          <w:i/>
          <w:sz w:val="24"/>
          <w:szCs w:val="24"/>
        </w:rPr>
      </w:pPr>
    </w:p>
    <w:sectPr w:rsidR="006C3BD7" w:rsidSect="002B4FC5">
      <w:footerReference w:type="default" r:id="rId9"/>
      <w:headerReference w:type="firs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55242" w14:textId="77777777" w:rsidR="002B7CB0" w:rsidRDefault="002B7CB0" w:rsidP="004C0320">
      <w:pPr>
        <w:spacing w:after="0" w:line="240" w:lineRule="auto"/>
      </w:pPr>
      <w:r>
        <w:separator/>
      </w:r>
    </w:p>
  </w:endnote>
  <w:endnote w:type="continuationSeparator" w:id="0">
    <w:p w14:paraId="1C67CB3D" w14:textId="77777777" w:rsidR="002B7CB0" w:rsidRDefault="002B7CB0" w:rsidP="004C0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534302"/>
      <w:docPartObj>
        <w:docPartGallery w:val="Page Numbers (Bottom of Page)"/>
        <w:docPartUnique/>
      </w:docPartObj>
    </w:sdtPr>
    <w:sdtContent>
      <w:p w14:paraId="4DA06AB1" w14:textId="46EC7B3A" w:rsidR="002B4FC5" w:rsidRDefault="002B4FC5">
        <w:pPr>
          <w:pStyle w:val="Kjene"/>
          <w:jc w:val="center"/>
        </w:pPr>
        <w:r>
          <w:fldChar w:fldCharType="begin"/>
        </w:r>
        <w:r>
          <w:instrText>PAGE   \* MERGEFORMAT</w:instrText>
        </w:r>
        <w:r>
          <w:fldChar w:fldCharType="separate"/>
        </w:r>
        <w:r>
          <w:t>2</w:t>
        </w:r>
        <w:r>
          <w:fldChar w:fldCharType="end"/>
        </w:r>
      </w:p>
    </w:sdtContent>
  </w:sdt>
  <w:p w14:paraId="09DE5800" w14:textId="661EFF9E" w:rsidR="00526DA0" w:rsidRPr="0014122B" w:rsidRDefault="002B7CB0" w:rsidP="0014122B">
    <w:pPr>
      <w:pStyle w:val="Kjene"/>
      <w:jc w:val="right"/>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766A8" w14:textId="77777777" w:rsidR="002B7CB0" w:rsidRDefault="002B7CB0" w:rsidP="004C0320">
      <w:pPr>
        <w:spacing w:after="0" w:line="240" w:lineRule="auto"/>
      </w:pPr>
      <w:r>
        <w:separator/>
      </w:r>
    </w:p>
  </w:footnote>
  <w:footnote w:type="continuationSeparator" w:id="0">
    <w:p w14:paraId="1CEBB276" w14:textId="77777777" w:rsidR="002B7CB0" w:rsidRDefault="002B7CB0" w:rsidP="004C0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16CC7" w14:textId="77777777" w:rsidR="00526DA0" w:rsidRPr="0014122B" w:rsidRDefault="002B7CB0" w:rsidP="0014122B">
    <w:pPr>
      <w:pStyle w:val="Galvene"/>
      <w:jc w:val="right"/>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0E1A"/>
    <w:multiLevelType w:val="hybridMultilevel"/>
    <w:tmpl w:val="647EA18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 w15:restartNumberingAfterBreak="0">
    <w:nsid w:val="28561BBB"/>
    <w:multiLevelType w:val="multilevel"/>
    <w:tmpl w:val="74C2A572"/>
    <w:lvl w:ilvl="0">
      <w:start w:val="1"/>
      <w:numFmt w:val="decimal"/>
      <w:lvlText w:val="%1."/>
      <w:lvlJc w:val="left"/>
      <w:pPr>
        <w:ind w:left="360" w:hanging="360"/>
      </w:pPr>
      <w:rPr>
        <w:b w:val="0"/>
      </w:rPr>
    </w:lvl>
    <w:lvl w:ilvl="1">
      <w:start w:val="1"/>
      <w:numFmt w:val="decimal"/>
      <w:lvlText w:val="%1.%2."/>
      <w:lvlJc w:val="left"/>
      <w:pPr>
        <w:ind w:left="1283"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FF0553"/>
    <w:multiLevelType w:val="hybridMultilevel"/>
    <w:tmpl w:val="5058ADF6"/>
    <w:lvl w:ilvl="0" w:tplc="04260013">
      <w:start w:val="1"/>
      <w:numFmt w:val="upperRoman"/>
      <w:lvlText w:val="%1."/>
      <w:lvlJc w:val="righ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6863C9E"/>
    <w:multiLevelType w:val="hybridMultilevel"/>
    <w:tmpl w:val="5058CA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7F203254"/>
    <w:multiLevelType w:val="multilevel"/>
    <w:tmpl w:val="271A5916"/>
    <w:lvl w:ilvl="0">
      <w:start w:val="1"/>
      <w:numFmt w:val="decimal"/>
      <w:lvlText w:val="%1."/>
      <w:lvlJc w:val="left"/>
      <w:pPr>
        <w:ind w:left="720" w:hanging="360"/>
      </w:pPr>
      <w:rPr>
        <w:rFonts w:hint="default"/>
        <w:b/>
        <w:bCs w:val="0"/>
        <w:i w:val="0"/>
        <w:i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D9E"/>
    <w:rsid w:val="000022B9"/>
    <w:rsid w:val="00006526"/>
    <w:rsid w:val="00015589"/>
    <w:rsid w:val="00020D03"/>
    <w:rsid w:val="00021D63"/>
    <w:rsid w:val="000249AB"/>
    <w:rsid w:val="00032068"/>
    <w:rsid w:val="00052F0E"/>
    <w:rsid w:val="0006735D"/>
    <w:rsid w:val="00075121"/>
    <w:rsid w:val="000754B7"/>
    <w:rsid w:val="00093B0B"/>
    <w:rsid w:val="00094A0C"/>
    <w:rsid w:val="000962F9"/>
    <w:rsid w:val="000A2EC2"/>
    <w:rsid w:val="000B1D9E"/>
    <w:rsid w:val="000C2B53"/>
    <w:rsid w:val="000D1CEB"/>
    <w:rsid w:val="000D34AD"/>
    <w:rsid w:val="000E2555"/>
    <w:rsid w:val="000E410F"/>
    <w:rsid w:val="000F59AA"/>
    <w:rsid w:val="00111999"/>
    <w:rsid w:val="00111D00"/>
    <w:rsid w:val="00117EA8"/>
    <w:rsid w:val="00123A21"/>
    <w:rsid w:val="001373BD"/>
    <w:rsid w:val="0014390D"/>
    <w:rsid w:val="00147D64"/>
    <w:rsid w:val="00160334"/>
    <w:rsid w:val="001711A1"/>
    <w:rsid w:val="00174225"/>
    <w:rsid w:val="001752C1"/>
    <w:rsid w:val="00177868"/>
    <w:rsid w:val="00184F1A"/>
    <w:rsid w:val="001956C3"/>
    <w:rsid w:val="001A745F"/>
    <w:rsid w:val="001B3B7C"/>
    <w:rsid w:val="001C5897"/>
    <w:rsid w:val="001D0023"/>
    <w:rsid w:val="001D5F32"/>
    <w:rsid w:val="001F5DE0"/>
    <w:rsid w:val="00201D3B"/>
    <w:rsid w:val="0021630B"/>
    <w:rsid w:val="00217CBF"/>
    <w:rsid w:val="00221703"/>
    <w:rsid w:val="00225071"/>
    <w:rsid w:val="00226333"/>
    <w:rsid w:val="00226EED"/>
    <w:rsid w:val="002332EC"/>
    <w:rsid w:val="00236DDF"/>
    <w:rsid w:val="00240916"/>
    <w:rsid w:val="002410A3"/>
    <w:rsid w:val="002568FE"/>
    <w:rsid w:val="00262CA4"/>
    <w:rsid w:val="002757A2"/>
    <w:rsid w:val="00277271"/>
    <w:rsid w:val="00281153"/>
    <w:rsid w:val="00296781"/>
    <w:rsid w:val="002B0387"/>
    <w:rsid w:val="002B039B"/>
    <w:rsid w:val="002B4FC5"/>
    <w:rsid w:val="002B57F6"/>
    <w:rsid w:val="002B7CB0"/>
    <w:rsid w:val="002C2AF4"/>
    <w:rsid w:val="002C52FF"/>
    <w:rsid w:val="002C59D7"/>
    <w:rsid w:val="002C6B28"/>
    <w:rsid w:val="002D069A"/>
    <w:rsid w:val="002D6395"/>
    <w:rsid w:val="002F0D41"/>
    <w:rsid w:val="002F3000"/>
    <w:rsid w:val="00305850"/>
    <w:rsid w:val="003210DB"/>
    <w:rsid w:val="00351B3F"/>
    <w:rsid w:val="00360734"/>
    <w:rsid w:val="00382A93"/>
    <w:rsid w:val="00395033"/>
    <w:rsid w:val="00395B92"/>
    <w:rsid w:val="003A0948"/>
    <w:rsid w:val="003A2413"/>
    <w:rsid w:val="003A5036"/>
    <w:rsid w:val="003B3EC8"/>
    <w:rsid w:val="003E4AD2"/>
    <w:rsid w:val="003F695D"/>
    <w:rsid w:val="00407005"/>
    <w:rsid w:val="0042129F"/>
    <w:rsid w:val="004212C2"/>
    <w:rsid w:val="00432A3D"/>
    <w:rsid w:val="00442CF3"/>
    <w:rsid w:val="00453672"/>
    <w:rsid w:val="00455828"/>
    <w:rsid w:val="00457A73"/>
    <w:rsid w:val="00457E8F"/>
    <w:rsid w:val="00461DE2"/>
    <w:rsid w:val="00470E1D"/>
    <w:rsid w:val="004A0E29"/>
    <w:rsid w:val="004A67D4"/>
    <w:rsid w:val="004B3622"/>
    <w:rsid w:val="004B72A4"/>
    <w:rsid w:val="004B798A"/>
    <w:rsid w:val="004C0320"/>
    <w:rsid w:val="004C1B6B"/>
    <w:rsid w:val="004D325F"/>
    <w:rsid w:val="004D4A0A"/>
    <w:rsid w:val="004E5842"/>
    <w:rsid w:val="00501DA6"/>
    <w:rsid w:val="00507495"/>
    <w:rsid w:val="005172CD"/>
    <w:rsid w:val="005201F1"/>
    <w:rsid w:val="00523E7A"/>
    <w:rsid w:val="00531EB3"/>
    <w:rsid w:val="00537292"/>
    <w:rsid w:val="0054344E"/>
    <w:rsid w:val="00544D64"/>
    <w:rsid w:val="005453D2"/>
    <w:rsid w:val="0055118E"/>
    <w:rsid w:val="00565081"/>
    <w:rsid w:val="005657D6"/>
    <w:rsid w:val="00572AEB"/>
    <w:rsid w:val="005912B8"/>
    <w:rsid w:val="005B5F92"/>
    <w:rsid w:val="005B7B0D"/>
    <w:rsid w:val="005C1A9C"/>
    <w:rsid w:val="005D0507"/>
    <w:rsid w:val="005D2776"/>
    <w:rsid w:val="005F0A4F"/>
    <w:rsid w:val="005F12D7"/>
    <w:rsid w:val="006002EB"/>
    <w:rsid w:val="00617C47"/>
    <w:rsid w:val="00630DAF"/>
    <w:rsid w:val="00635777"/>
    <w:rsid w:val="00643075"/>
    <w:rsid w:val="00664628"/>
    <w:rsid w:val="006704F7"/>
    <w:rsid w:val="00680917"/>
    <w:rsid w:val="00682320"/>
    <w:rsid w:val="006927F0"/>
    <w:rsid w:val="006A0D1D"/>
    <w:rsid w:val="006A3BD4"/>
    <w:rsid w:val="006B1AFB"/>
    <w:rsid w:val="006C3BD7"/>
    <w:rsid w:val="006D352E"/>
    <w:rsid w:val="006D5395"/>
    <w:rsid w:val="006D5761"/>
    <w:rsid w:val="006D5F10"/>
    <w:rsid w:val="007058B6"/>
    <w:rsid w:val="007150A4"/>
    <w:rsid w:val="007272F8"/>
    <w:rsid w:val="0073075C"/>
    <w:rsid w:val="00743A16"/>
    <w:rsid w:val="00751E76"/>
    <w:rsid w:val="00752E33"/>
    <w:rsid w:val="00753D69"/>
    <w:rsid w:val="00771082"/>
    <w:rsid w:val="00784CF7"/>
    <w:rsid w:val="00786E2D"/>
    <w:rsid w:val="00787178"/>
    <w:rsid w:val="007B4023"/>
    <w:rsid w:val="007C5AA9"/>
    <w:rsid w:val="007D3266"/>
    <w:rsid w:val="007D7ED1"/>
    <w:rsid w:val="007F0D75"/>
    <w:rsid w:val="007F1EDB"/>
    <w:rsid w:val="007F5583"/>
    <w:rsid w:val="00807FCE"/>
    <w:rsid w:val="00833DE4"/>
    <w:rsid w:val="0084735A"/>
    <w:rsid w:val="00851A70"/>
    <w:rsid w:val="00854BE8"/>
    <w:rsid w:val="00855DD2"/>
    <w:rsid w:val="00861E17"/>
    <w:rsid w:val="008674EA"/>
    <w:rsid w:val="008751BD"/>
    <w:rsid w:val="00883142"/>
    <w:rsid w:val="008905DC"/>
    <w:rsid w:val="008C61C0"/>
    <w:rsid w:val="008C7BB1"/>
    <w:rsid w:val="008D4188"/>
    <w:rsid w:val="008D5905"/>
    <w:rsid w:val="008D6983"/>
    <w:rsid w:val="008E217D"/>
    <w:rsid w:val="008E2D5F"/>
    <w:rsid w:val="008F1C36"/>
    <w:rsid w:val="008F3DBF"/>
    <w:rsid w:val="0091760F"/>
    <w:rsid w:val="009334B5"/>
    <w:rsid w:val="00941582"/>
    <w:rsid w:val="009460DF"/>
    <w:rsid w:val="00951BA8"/>
    <w:rsid w:val="00957419"/>
    <w:rsid w:val="009915A9"/>
    <w:rsid w:val="009A6066"/>
    <w:rsid w:val="009B003E"/>
    <w:rsid w:val="009B3A36"/>
    <w:rsid w:val="009C20EA"/>
    <w:rsid w:val="009D366C"/>
    <w:rsid w:val="009E5139"/>
    <w:rsid w:val="009E7B3F"/>
    <w:rsid w:val="009F104B"/>
    <w:rsid w:val="009F6DE7"/>
    <w:rsid w:val="00A144FD"/>
    <w:rsid w:val="00A26653"/>
    <w:rsid w:val="00A314D3"/>
    <w:rsid w:val="00A33FC7"/>
    <w:rsid w:val="00A42E4F"/>
    <w:rsid w:val="00A46A1B"/>
    <w:rsid w:val="00A51528"/>
    <w:rsid w:val="00A5519D"/>
    <w:rsid w:val="00A74D26"/>
    <w:rsid w:val="00A8233C"/>
    <w:rsid w:val="00A958A1"/>
    <w:rsid w:val="00A96524"/>
    <w:rsid w:val="00AA0B63"/>
    <w:rsid w:val="00AA1370"/>
    <w:rsid w:val="00AA2919"/>
    <w:rsid w:val="00AA6804"/>
    <w:rsid w:val="00AB7068"/>
    <w:rsid w:val="00AE400A"/>
    <w:rsid w:val="00AE60B1"/>
    <w:rsid w:val="00AF74B4"/>
    <w:rsid w:val="00B10629"/>
    <w:rsid w:val="00B1318A"/>
    <w:rsid w:val="00B24EED"/>
    <w:rsid w:val="00B26708"/>
    <w:rsid w:val="00B26E3F"/>
    <w:rsid w:val="00B40A05"/>
    <w:rsid w:val="00B50106"/>
    <w:rsid w:val="00B518FA"/>
    <w:rsid w:val="00B54B3D"/>
    <w:rsid w:val="00B57001"/>
    <w:rsid w:val="00B57B38"/>
    <w:rsid w:val="00B63405"/>
    <w:rsid w:val="00B6499E"/>
    <w:rsid w:val="00B64B61"/>
    <w:rsid w:val="00B67167"/>
    <w:rsid w:val="00B7080C"/>
    <w:rsid w:val="00B7600F"/>
    <w:rsid w:val="00B9429E"/>
    <w:rsid w:val="00BA2D4C"/>
    <w:rsid w:val="00BA7E4D"/>
    <w:rsid w:val="00BC7090"/>
    <w:rsid w:val="00BD3BA0"/>
    <w:rsid w:val="00BD6530"/>
    <w:rsid w:val="00BE1CA0"/>
    <w:rsid w:val="00BE69BF"/>
    <w:rsid w:val="00BF47EA"/>
    <w:rsid w:val="00C12108"/>
    <w:rsid w:val="00C32C12"/>
    <w:rsid w:val="00C36463"/>
    <w:rsid w:val="00C40AE2"/>
    <w:rsid w:val="00C4429D"/>
    <w:rsid w:val="00C460BD"/>
    <w:rsid w:val="00C8693E"/>
    <w:rsid w:val="00CA3217"/>
    <w:rsid w:val="00CD4114"/>
    <w:rsid w:val="00CD7858"/>
    <w:rsid w:val="00CE4DAD"/>
    <w:rsid w:val="00D17CE8"/>
    <w:rsid w:val="00D226BA"/>
    <w:rsid w:val="00D32ED8"/>
    <w:rsid w:val="00D46D43"/>
    <w:rsid w:val="00D51DC3"/>
    <w:rsid w:val="00D60EF9"/>
    <w:rsid w:val="00D64763"/>
    <w:rsid w:val="00D670E5"/>
    <w:rsid w:val="00D76A46"/>
    <w:rsid w:val="00D81752"/>
    <w:rsid w:val="00D867D1"/>
    <w:rsid w:val="00D96FB8"/>
    <w:rsid w:val="00DA0873"/>
    <w:rsid w:val="00DA3F58"/>
    <w:rsid w:val="00DB382A"/>
    <w:rsid w:val="00DC0616"/>
    <w:rsid w:val="00DC72BC"/>
    <w:rsid w:val="00DD13A3"/>
    <w:rsid w:val="00DD75D2"/>
    <w:rsid w:val="00DE6BB1"/>
    <w:rsid w:val="00E13D0C"/>
    <w:rsid w:val="00E14F11"/>
    <w:rsid w:val="00E331C9"/>
    <w:rsid w:val="00E72889"/>
    <w:rsid w:val="00E80E80"/>
    <w:rsid w:val="00E80FF9"/>
    <w:rsid w:val="00E822D0"/>
    <w:rsid w:val="00E8613C"/>
    <w:rsid w:val="00E94630"/>
    <w:rsid w:val="00EA1AC5"/>
    <w:rsid w:val="00EA2728"/>
    <w:rsid w:val="00EA6CF7"/>
    <w:rsid w:val="00EC0239"/>
    <w:rsid w:val="00EC294E"/>
    <w:rsid w:val="00F031E8"/>
    <w:rsid w:val="00F10B08"/>
    <w:rsid w:val="00F112EE"/>
    <w:rsid w:val="00F147E6"/>
    <w:rsid w:val="00F208D0"/>
    <w:rsid w:val="00F22BFE"/>
    <w:rsid w:val="00F23D9A"/>
    <w:rsid w:val="00F26F1A"/>
    <w:rsid w:val="00F31436"/>
    <w:rsid w:val="00F3383D"/>
    <w:rsid w:val="00F352FC"/>
    <w:rsid w:val="00F43C03"/>
    <w:rsid w:val="00F45624"/>
    <w:rsid w:val="00F464E9"/>
    <w:rsid w:val="00F474FD"/>
    <w:rsid w:val="00F50527"/>
    <w:rsid w:val="00F6230C"/>
    <w:rsid w:val="00F64073"/>
    <w:rsid w:val="00F67D29"/>
    <w:rsid w:val="00F81653"/>
    <w:rsid w:val="00F91DD7"/>
    <w:rsid w:val="00F921FF"/>
    <w:rsid w:val="00F9378A"/>
    <w:rsid w:val="00F9577D"/>
    <w:rsid w:val="00FA3C02"/>
    <w:rsid w:val="00FA5CE1"/>
    <w:rsid w:val="00FB001E"/>
    <w:rsid w:val="00FB73B5"/>
    <w:rsid w:val="00FC406D"/>
    <w:rsid w:val="00FC5132"/>
    <w:rsid w:val="00FC629C"/>
    <w:rsid w:val="00FD056B"/>
    <w:rsid w:val="00FD38E4"/>
    <w:rsid w:val="00FD4874"/>
    <w:rsid w:val="00FD5A85"/>
    <w:rsid w:val="00FE04C6"/>
    <w:rsid w:val="00FE0CD0"/>
    <w:rsid w:val="00FE0CD2"/>
    <w:rsid w:val="00FE7302"/>
    <w:rsid w:val="00FF5C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urn:schemas-microsoft-com:office:smarttags" w:name="phone"/>
  <w:shapeDefaults>
    <o:shapedefaults v:ext="edit" spidmax="1026"/>
    <o:shapelayout v:ext="edit">
      <o:idmap v:ext="edit" data="1"/>
    </o:shapelayout>
  </w:shapeDefaults>
  <w:decimalSymbol w:val="."/>
  <w:listSeparator w:val=";"/>
  <w14:docId w14:val="02608050"/>
  <w15:chartTrackingRefBased/>
  <w15:docId w15:val="{7167AEF1-183F-4807-A000-9D01D737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B1D9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RakstzRakstz">
    <w:name w:val="Rakstz. Rakstz."/>
    <w:basedOn w:val="Parasts"/>
    <w:next w:val="Parasts"/>
    <w:rsid w:val="000B1D9E"/>
    <w:pPr>
      <w:spacing w:before="120" w:line="240" w:lineRule="exact"/>
      <w:ind w:firstLine="720"/>
      <w:jc w:val="both"/>
    </w:pPr>
    <w:rPr>
      <w:rFonts w:ascii="Verdana" w:eastAsia="Times New Roman" w:hAnsi="Verdana" w:cs="Times New Roman"/>
      <w:sz w:val="20"/>
      <w:szCs w:val="20"/>
      <w:lang w:val="en-US"/>
    </w:rPr>
  </w:style>
  <w:style w:type="paragraph" w:styleId="Paraststmeklis">
    <w:name w:val="Normal (Web)"/>
    <w:basedOn w:val="Parasts"/>
    <w:uiPriority w:val="99"/>
    <w:unhideWhenUsed/>
    <w:rsid w:val="000249AB"/>
    <w:pPr>
      <w:spacing w:after="200" w:line="276" w:lineRule="auto"/>
    </w:pPr>
    <w:rPr>
      <w:rFonts w:ascii="Times New Roman" w:eastAsia="Calibri" w:hAnsi="Times New Roman" w:cs="Times New Roman"/>
      <w:sz w:val="24"/>
      <w:szCs w:val="24"/>
    </w:rPr>
  </w:style>
  <w:style w:type="paragraph" w:styleId="Kjene">
    <w:name w:val="footer"/>
    <w:basedOn w:val="Parasts"/>
    <w:link w:val="KjeneRakstz"/>
    <w:uiPriority w:val="99"/>
    <w:rsid w:val="00A96524"/>
    <w:pPr>
      <w:tabs>
        <w:tab w:val="center" w:pos="4153"/>
        <w:tab w:val="right" w:pos="8306"/>
      </w:tabs>
      <w:spacing w:after="200" w:line="276" w:lineRule="auto"/>
    </w:pPr>
    <w:rPr>
      <w:rFonts w:ascii="Calibri" w:eastAsia="Calibri" w:hAnsi="Calibri" w:cs="Times New Roman"/>
    </w:rPr>
  </w:style>
  <w:style w:type="character" w:customStyle="1" w:styleId="KjeneRakstz">
    <w:name w:val="Kājene Rakstz."/>
    <w:basedOn w:val="Noklusjumarindkopasfonts"/>
    <w:link w:val="Kjene"/>
    <w:uiPriority w:val="99"/>
    <w:rsid w:val="00A96524"/>
    <w:rPr>
      <w:rFonts w:ascii="Calibri" w:eastAsia="Calibri" w:hAnsi="Calibri" w:cs="Times New Roman"/>
    </w:rPr>
  </w:style>
  <w:style w:type="paragraph" w:styleId="Sarakstarindkopa">
    <w:name w:val="List Paragraph"/>
    <w:basedOn w:val="Parasts"/>
    <w:uiPriority w:val="34"/>
    <w:qFormat/>
    <w:rsid w:val="00A96524"/>
    <w:pPr>
      <w:spacing w:after="200" w:line="276" w:lineRule="auto"/>
      <w:ind w:left="720"/>
      <w:contextualSpacing/>
    </w:pPr>
    <w:rPr>
      <w:rFonts w:ascii="Calibri" w:eastAsia="Calibri" w:hAnsi="Calibri" w:cs="Times New Roman"/>
    </w:rPr>
  </w:style>
  <w:style w:type="paragraph" w:styleId="Galvene">
    <w:name w:val="header"/>
    <w:basedOn w:val="Parasts"/>
    <w:link w:val="GalveneRakstz"/>
    <w:uiPriority w:val="99"/>
    <w:unhideWhenUsed/>
    <w:rsid w:val="00A96524"/>
    <w:pPr>
      <w:tabs>
        <w:tab w:val="center" w:pos="4153"/>
        <w:tab w:val="right" w:pos="8306"/>
      </w:tabs>
      <w:spacing w:after="0" w:line="240" w:lineRule="auto"/>
    </w:pPr>
    <w:rPr>
      <w:rFonts w:ascii="Calibri" w:eastAsia="Calibri" w:hAnsi="Calibri" w:cs="Times New Roman"/>
    </w:rPr>
  </w:style>
  <w:style w:type="character" w:customStyle="1" w:styleId="GalveneRakstz">
    <w:name w:val="Galvene Rakstz."/>
    <w:basedOn w:val="Noklusjumarindkopasfonts"/>
    <w:link w:val="Galvene"/>
    <w:uiPriority w:val="99"/>
    <w:rsid w:val="00A96524"/>
    <w:rPr>
      <w:rFonts w:ascii="Calibri" w:eastAsia="Calibri" w:hAnsi="Calibri" w:cs="Times New Roman"/>
    </w:rPr>
  </w:style>
  <w:style w:type="character" w:customStyle="1" w:styleId="PamattekstsRakstz">
    <w:name w:val="Pamatteksts Rakstz."/>
    <w:link w:val="Pamatteksts"/>
    <w:locked/>
    <w:rsid w:val="00A96524"/>
    <w:rPr>
      <w:b/>
      <w:sz w:val="24"/>
    </w:rPr>
  </w:style>
  <w:style w:type="paragraph" w:styleId="Pamatteksts">
    <w:name w:val="Body Text"/>
    <w:basedOn w:val="Parasts"/>
    <w:link w:val="PamattekstsRakstz"/>
    <w:rsid w:val="00A96524"/>
    <w:pPr>
      <w:spacing w:after="0" w:line="240" w:lineRule="auto"/>
    </w:pPr>
    <w:rPr>
      <w:b/>
      <w:sz w:val="24"/>
    </w:rPr>
  </w:style>
  <w:style w:type="character" w:customStyle="1" w:styleId="PamattekstsRakstz1">
    <w:name w:val="Pamatteksts Rakstz.1"/>
    <w:basedOn w:val="Noklusjumarindkopasfonts"/>
    <w:uiPriority w:val="99"/>
    <w:semiHidden/>
    <w:rsid w:val="00A96524"/>
  </w:style>
  <w:style w:type="table" w:styleId="Reatabula">
    <w:name w:val="Table Grid"/>
    <w:basedOn w:val="Parastatabula"/>
    <w:uiPriority w:val="39"/>
    <w:rsid w:val="00A96524"/>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CD411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D4114"/>
    <w:rPr>
      <w:rFonts w:ascii="Segoe UI" w:hAnsi="Segoe UI" w:cs="Segoe UI"/>
      <w:sz w:val="18"/>
      <w:szCs w:val="18"/>
    </w:rPr>
  </w:style>
  <w:style w:type="character" w:styleId="Hipersaite">
    <w:name w:val="Hyperlink"/>
    <w:semiHidden/>
    <w:unhideWhenUsed/>
    <w:rsid w:val="006C3B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19219">
      <w:bodyDiv w:val="1"/>
      <w:marLeft w:val="0"/>
      <w:marRight w:val="0"/>
      <w:marTop w:val="0"/>
      <w:marBottom w:val="0"/>
      <w:divBdr>
        <w:top w:val="none" w:sz="0" w:space="0" w:color="auto"/>
        <w:left w:val="none" w:sz="0" w:space="0" w:color="auto"/>
        <w:bottom w:val="none" w:sz="0" w:space="0" w:color="auto"/>
        <w:right w:val="none" w:sz="0" w:space="0" w:color="auto"/>
      </w:divBdr>
    </w:div>
    <w:div w:id="76187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datu-privatuma-politik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6918</Words>
  <Characters>3944</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Gundega Puķīte</dc:creator>
  <cp:keywords/>
  <dc:description/>
  <cp:lastModifiedBy>Lietotajs</cp:lastModifiedBy>
  <cp:revision>3</cp:revision>
  <cp:lastPrinted>2021-09-15T06:37:00Z</cp:lastPrinted>
  <dcterms:created xsi:type="dcterms:W3CDTF">2021-09-23T08:48:00Z</dcterms:created>
  <dcterms:modified xsi:type="dcterms:W3CDTF">2021-09-23T08:51:00Z</dcterms:modified>
</cp:coreProperties>
</file>